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8421B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421B4">
              <w:rPr>
                <w:noProof/>
              </w:rPr>
              <w:t>15.11.2016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8421B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421B4">
              <w:rPr>
                <w:noProof/>
              </w:rPr>
              <w:t>36/81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8421B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421B4" w:rsidRPr="008421B4">
              <w:rPr>
                <w:noProof/>
              </w:rPr>
              <w:t>О внесении изменений в решение региональной службы по тарифам Нижегородской области от 24 ноября 2015 года № 43/20 «Об установлении МУНИЦИПАЛЬНОМУ УНИТАРНОМУ ПРЕДПРИЯТИЮ «БИОЛОГИЧЕСКИЕ ОЧИСТНЫЕ СООРУЖЕНИЯ», г. Лысково Нижегородской области, тарифов в сфере водоотведения для потребителей Лысковского муниципального района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8421B4" w:rsidRDefault="0085764D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Pr="008421B4" w:rsidRDefault="008421B4" w:rsidP="008421B4">
      <w:pPr>
        <w:pStyle w:val="ac"/>
        <w:spacing w:line="276" w:lineRule="auto"/>
        <w:ind w:firstLine="720"/>
      </w:pPr>
      <w:r w:rsidRPr="008421B4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8421B4">
        <w:rPr>
          <w:color w:val="000000"/>
        </w:rPr>
        <w:t>МУНИЦИПАЛЬНЫМ УНИТАРНЫМ ПРЕДПРИЯТИЕМ «БИОЛОГИЧЕСКИЕ ОЧИСТНЫЕ СООРУЖЕНИЯ</w:t>
      </w:r>
      <w:r w:rsidRPr="008421B4">
        <w:rPr>
          <w:lang w:eastAsia="en-US"/>
        </w:rPr>
        <w:t>», г.</w:t>
      </w:r>
      <w:r w:rsidRPr="008421B4">
        <w:t> </w:t>
      </w:r>
      <w:r w:rsidRPr="008421B4">
        <w:rPr>
          <w:lang w:eastAsia="en-US"/>
        </w:rPr>
        <w:t>Лысково Нижегородской области</w:t>
      </w:r>
      <w:r w:rsidRPr="008421B4">
        <w:rPr>
          <w:bCs/>
        </w:rPr>
        <w:t xml:space="preserve">, </w:t>
      </w:r>
      <w:r w:rsidRPr="008421B4">
        <w:t>экспертного заключения рег. № в-243 от 7 ноября 2016 года:</w:t>
      </w:r>
    </w:p>
    <w:p w:rsidR="008421B4" w:rsidRPr="008421B4" w:rsidRDefault="008421B4" w:rsidP="008421B4">
      <w:pPr>
        <w:pStyle w:val="ac"/>
        <w:spacing w:line="276" w:lineRule="auto"/>
        <w:ind w:firstLine="720"/>
        <w:rPr>
          <w:noProof/>
        </w:rPr>
      </w:pPr>
      <w:r w:rsidRPr="008421B4">
        <w:rPr>
          <w:b/>
        </w:rPr>
        <w:t>1.</w:t>
      </w:r>
      <w:r w:rsidRPr="008421B4">
        <w:t xml:space="preserve"> </w:t>
      </w:r>
      <w:r w:rsidRPr="008421B4">
        <w:rPr>
          <w:bCs/>
        </w:rPr>
        <w:t xml:space="preserve">Внести в решение региональной службы по тарифам Нижегородской области от 24 ноября 2015 года № 43/20 «Об установлении </w:t>
      </w:r>
      <w:r w:rsidRPr="008421B4">
        <w:rPr>
          <w:color w:val="000000"/>
        </w:rPr>
        <w:t>МУНИЦИПАЛЬНОМУ УНИТАРНОМУ ПРЕДПРИЯТИЮ «БИОЛОГИЧЕСКИЕ ОЧИСТНЫЕ СООРУЖЕНИЯ</w:t>
      </w:r>
      <w:r w:rsidRPr="008421B4">
        <w:rPr>
          <w:lang w:eastAsia="en-US"/>
        </w:rPr>
        <w:t>», г. Лысково Нижегородской области</w:t>
      </w:r>
      <w:r w:rsidRPr="008421B4">
        <w:t xml:space="preserve">, тарифов в сфере водоотведения для потребителей </w:t>
      </w:r>
      <w:r w:rsidRPr="008421B4">
        <w:rPr>
          <w:noProof/>
        </w:rPr>
        <w:t>Лысковского муниципального района Нижегородской области» следующие изменения:</w:t>
      </w:r>
    </w:p>
    <w:p w:rsidR="008421B4" w:rsidRPr="008421B4" w:rsidRDefault="008421B4" w:rsidP="008421B4">
      <w:pPr>
        <w:pStyle w:val="ac"/>
        <w:spacing w:line="276" w:lineRule="auto"/>
      </w:pPr>
      <w:r w:rsidRPr="008421B4">
        <w:rPr>
          <w:b/>
          <w:i/>
        </w:rPr>
        <w:t>1.1.</w:t>
      </w:r>
      <w:r w:rsidRPr="008421B4">
        <w:t xml:space="preserve"> Таблицу пункта 2 решения изложить в следующей редакции:</w:t>
      </w:r>
    </w:p>
    <w:p w:rsidR="008421B4" w:rsidRPr="008421B4" w:rsidRDefault="008421B4" w:rsidP="008421B4">
      <w:pPr>
        <w:pStyle w:val="ac"/>
        <w:spacing w:line="276" w:lineRule="auto"/>
      </w:pPr>
      <w:r w:rsidRPr="008421B4"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2755"/>
        <w:gridCol w:w="1129"/>
        <w:gridCol w:w="1129"/>
        <w:gridCol w:w="1129"/>
        <w:gridCol w:w="1129"/>
        <w:gridCol w:w="1127"/>
        <w:gridCol w:w="1138"/>
      </w:tblGrid>
      <w:tr w:rsidR="008421B4" w:rsidRPr="005F612E" w:rsidTr="000D6DB4">
        <w:trPr>
          <w:trHeight w:val="281"/>
        </w:trPr>
        <w:tc>
          <w:tcPr>
            <w:tcW w:w="246" w:type="pct"/>
            <w:vMerge w:val="restart"/>
            <w:hideMark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>№ п/п</w:t>
            </w:r>
          </w:p>
        </w:tc>
        <w:tc>
          <w:tcPr>
            <w:tcW w:w="1373" w:type="pct"/>
            <w:vMerge w:val="restart"/>
            <w:hideMark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3382" w:type="pct"/>
            <w:gridSpan w:val="6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>Периоды регулирования</w:t>
            </w:r>
          </w:p>
        </w:tc>
      </w:tr>
      <w:tr w:rsidR="008421B4" w:rsidRPr="005F612E" w:rsidTr="000D6DB4">
        <w:trPr>
          <w:cantSplit/>
          <w:trHeight w:val="138"/>
        </w:trPr>
        <w:tc>
          <w:tcPr>
            <w:tcW w:w="246" w:type="pct"/>
            <w:vMerge/>
          </w:tcPr>
          <w:p w:rsidR="008421B4" w:rsidRPr="005F612E" w:rsidRDefault="008421B4" w:rsidP="000D6DB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3" w:type="pct"/>
            <w:vMerge/>
          </w:tcPr>
          <w:p w:rsidR="008421B4" w:rsidRPr="005F612E" w:rsidRDefault="008421B4" w:rsidP="000D6DB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26" w:type="pct"/>
            <w:gridSpan w:val="2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>2016 год</w:t>
            </w:r>
          </w:p>
        </w:tc>
        <w:tc>
          <w:tcPr>
            <w:tcW w:w="1126" w:type="pct"/>
            <w:gridSpan w:val="2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>2017 год</w:t>
            </w:r>
          </w:p>
        </w:tc>
        <w:tc>
          <w:tcPr>
            <w:tcW w:w="1129" w:type="pct"/>
            <w:gridSpan w:val="2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>2018 год</w:t>
            </w:r>
          </w:p>
        </w:tc>
      </w:tr>
      <w:tr w:rsidR="008421B4" w:rsidRPr="005F612E" w:rsidTr="000D6DB4">
        <w:trPr>
          <w:cantSplit/>
          <w:trHeight w:val="357"/>
        </w:trPr>
        <w:tc>
          <w:tcPr>
            <w:tcW w:w="246" w:type="pct"/>
            <w:vMerge/>
          </w:tcPr>
          <w:p w:rsidR="008421B4" w:rsidRPr="005F612E" w:rsidRDefault="008421B4" w:rsidP="000D6DB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3" w:type="pct"/>
            <w:vMerge/>
          </w:tcPr>
          <w:p w:rsidR="008421B4" w:rsidRPr="005F612E" w:rsidRDefault="008421B4" w:rsidP="000D6DB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63" w:type="pct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3" w:type="pct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3" w:type="pct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3" w:type="pct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2" w:type="pct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7" w:type="pct"/>
          </w:tcPr>
          <w:p w:rsidR="008421B4" w:rsidRPr="005F612E" w:rsidRDefault="008421B4" w:rsidP="000D6DB4">
            <w:pPr>
              <w:pStyle w:val="ac"/>
              <w:jc w:val="center"/>
              <w:rPr>
                <w:sz w:val="16"/>
                <w:szCs w:val="16"/>
              </w:rPr>
            </w:pPr>
            <w:r w:rsidRPr="005F612E"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8421B4" w:rsidRPr="005F612E" w:rsidTr="000D6DB4">
        <w:trPr>
          <w:trHeight w:val="132"/>
        </w:trPr>
        <w:tc>
          <w:tcPr>
            <w:tcW w:w="246" w:type="pct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5F612E">
              <w:rPr>
                <w:b/>
                <w:bCs/>
                <w:sz w:val="20"/>
              </w:rPr>
              <w:t>1.</w:t>
            </w:r>
          </w:p>
        </w:tc>
        <w:tc>
          <w:tcPr>
            <w:tcW w:w="1373" w:type="pct"/>
          </w:tcPr>
          <w:p w:rsidR="008421B4" w:rsidRPr="005F612E" w:rsidRDefault="008421B4" w:rsidP="000D6DB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5F612E">
              <w:rPr>
                <w:sz w:val="24"/>
                <w:szCs w:val="24"/>
              </w:rPr>
              <w:t>Водоотведение, руб./м</w:t>
            </w:r>
            <w:r w:rsidRPr="005F612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3" w:type="pct"/>
            <w:vAlign w:val="bottom"/>
          </w:tcPr>
          <w:p w:rsidR="008421B4" w:rsidRPr="005F612E" w:rsidRDefault="008421B4" w:rsidP="000D6DB4">
            <w:pPr>
              <w:jc w:val="center"/>
              <w:rPr>
                <w:color w:val="000000"/>
                <w:sz w:val="24"/>
                <w:szCs w:val="24"/>
              </w:rPr>
            </w:pPr>
            <w:r w:rsidRPr="005F612E">
              <w:rPr>
                <w:color w:val="000000"/>
                <w:sz w:val="24"/>
                <w:szCs w:val="24"/>
              </w:rPr>
              <w:t>31,33</w:t>
            </w:r>
          </w:p>
        </w:tc>
        <w:tc>
          <w:tcPr>
            <w:tcW w:w="563" w:type="pct"/>
            <w:vAlign w:val="bottom"/>
          </w:tcPr>
          <w:p w:rsidR="008421B4" w:rsidRPr="005F612E" w:rsidRDefault="008421B4" w:rsidP="000D6DB4">
            <w:pPr>
              <w:jc w:val="center"/>
              <w:rPr>
                <w:color w:val="000000"/>
                <w:sz w:val="24"/>
                <w:szCs w:val="24"/>
              </w:rPr>
            </w:pPr>
            <w:r w:rsidRPr="005F612E">
              <w:rPr>
                <w:color w:val="000000"/>
                <w:sz w:val="24"/>
                <w:szCs w:val="24"/>
              </w:rPr>
              <w:t>32,85</w:t>
            </w:r>
          </w:p>
        </w:tc>
        <w:tc>
          <w:tcPr>
            <w:tcW w:w="563" w:type="pct"/>
            <w:vAlign w:val="bottom"/>
          </w:tcPr>
          <w:p w:rsidR="008421B4" w:rsidRPr="005F612E" w:rsidRDefault="008421B4" w:rsidP="000D6DB4">
            <w:pPr>
              <w:jc w:val="center"/>
              <w:rPr>
                <w:color w:val="000000"/>
                <w:sz w:val="24"/>
                <w:szCs w:val="24"/>
              </w:rPr>
            </w:pPr>
            <w:r w:rsidRPr="005F612E">
              <w:rPr>
                <w:color w:val="000000"/>
                <w:sz w:val="24"/>
                <w:szCs w:val="24"/>
              </w:rPr>
              <w:t>32,85</w:t>
            </w:r>
          </w:p>
        </w:tc>
        <w:tc>
          <w:tcPr>
            <w:tcW w:w="563" w:type="pct"/>
            <w:vAlign w:val="bottom"/>
          </w:tcPr>
          <w:p w:rsidR="008421B4" w:rsidRPr="00007D02" w:rsidRDefault="008421B4" w:rsidP="000D6D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33,89</w:t>
            </w:r>
          </w:p>
        </w:tc>
        <w:tc>
          <w:tcPr>
            <w:tcW w:w="562" w:type="pct"/>
            <w:vAlign w:val="bottom"/>
          </w:tcPr>
          <w:p w:rsidR="008421B4" w:rsidRPr="00007D02" w:rsidRDefault="008421B4" w:rsidP="000D6D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33,89</w:t>
            </w:r>
          </w:p>
        </w:tc>
        <w:tc>
          <w:tcPr>
            <w:tcW w:w="567" w:type="pct"/>
            <w:vAlign w:val="bottom"/>
          </w:tcPr>
          <w:p w:rsidR="008421B4" w:rsidRPr="00007D02" w:rsidRDefault="008421B4" w:rsidP="000D6D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35,56</w:t>
            </w:r>
          </w:p>
        </w:tc>
      </w:tr>
      <w:tr w:rsidR="008421B4" w:rsidRPr="005F612E" w:rsidTr="000D6DB4">
        <w:trPr>
          <w:trHeight w:val="132"/>
        </w:trPr>
        <w:tc>
          <w:tcPr>
            <w:tcW w:w="246" w:type="pct"/>
            <w:vMerge w:val="restart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5F612E">
              <w:rPr>
                <w:b/>
                <w:bCs/>
                <w:sz w:val="20"/>
              </w:rPr>
              <w:t>2.</w:t>
            </w:r>
          </w:p>
        </w:tc>
        <w:tc>
          <w:tcPr>
            <w:tcW w:w="1373" w:type="pct"/>
            <w:tcBorders>
              <w:bottom w:val="nil"/>
            </w:tcBorders>
          </w:tcPr>
          <w:p w:rsidR="008421B4" w:rsidRPr="005F612E" w:rsidRDefault="008421B4" w:rsidP="000D6DB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5F612E">
              <w:rPr>
                <w:sz w:val="24"/>
                <w:szCs w:val="24"/>
              </w:rPr>
              <w:t>Водоотведение, руб./м</w:t>
            </w:r>
            <w:r w:rsidRPr="005F612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3" w:type="pct"/>
            <w:vMerge w:val="restart"/>
            <w:vAlign w:val="bottom"/>
          </w:tcPr>
          <w:p w:rsidR="008421B4" w:rsidRPr="005F612E" w:rsidRDefault="008421B4" w:rsidP="000D6DB4">
            <w:pPr>
              <w:jc w:val="center"/>
              <w:rPr>
                <w:color w:val="000000"/>
                <w:sz w:val="24"/>
                <w:szCs w:val="24"/>
              </w:rPr>
            </w:pPr>
            <w:r w:rsidRPr="005F612E">
              <w:rPr>
                <w:color w:val="000000"/>
                <w:sz w:val="24"/>
                <w:szCs w:val="24"/>
              </w:rPr>
              <w:t>31,33</w:t>
            </w:r>
          </w:p>
        </w:tc>
        <w:tc>
          <w:tcPr>
            <w:tcW w:w="563" w:type="pct"/>
            <w:vMerge w:val="restart"/>
            <w:vAlign w:val="bottom"/>
          </w:tcPr>
          <w:p w:rsidR="008421B4" w:rsidRPr="005F612E" w:rsidRDefault="008421B4" w:rsidP="000D6DB4">
            <w:pPr>
              <w:jc w:val="center"/>
              <w:rPr>
                <w:color w:val="000000"/>
                <w:sz w:val="24"/>
                <w:szCs w:val="24"/>
              </w:rPr>
            </w:pPr>
            <w:r w:rsidRPr="005F612E">
              <w:rPr>
                <w:color w:val="000000"/>
                <w:sz w:val="24"/>
                <w:szCs w:val="24"/>
              </w:rPr>
              <w:t>32,85</w:t>
            </w:r>
          </w:p>
        </w:tc>
        <w:tc>
          <w:tcPr>
            <w:tcW w:w="563" w:type="pct"/>
            <w:vMerge w:val="restart"/>
            <w:vAlign w:val="bottom"/>
          </w:tcPr>
          <w:p w:rsidR="008421B4" w:rsidRPr="005F612E" w:rsidRDefault="008421B4" w:rsidP="000D6DB4">
            <w:pPr>
              <w:jc w:val="center"/>
              <w:rPr>
                <w:color w:val="000000"/>
                <w:sz w:val="24"/>
                <w:szCs w:val="24"/>
              </w:rPr>
            </w:pPr>
            <w:r w:rsidRPr="005F612E">
              <w:rPr>
                <w:color w:val="000000"/>
                <w:sz w:val="24"/>
                <w:szCs w:val="24"/>
              </w:rPr>
              <w:t>32,85</w:t>
            </w:r>
          </w:p>
        </w:tc>
        <w:tc>
          <w:tcPr>
            <w:tcW w:w="563" w:type="pct"/>
            <w:vMerge w:val="restart"/>
            <w:vAlign w:val="bottom"/>
          </w:tcPr>
          <w:p w:rsidR="008421B4" w:rsidRPr="00007D02" w:rsidRDefault="008421B4" w:rsidP="000D6D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33,89</w:t>
            </w:r>
          </w:p>
        </w:tc>
        <w:tc>
          <w:tcPr>
            <w:tcW w:w="562" w:type="pct"/>
            <w:vMerge w:val="restart"/>
            <w:vAlign w:val="bottom"/>
          </w:tcPr>
          <w:p w:rsidR="008421B4" w:rsidRPr="00007D02" w:rsidRDefault="008421B4" w:rsidP="000D6D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33,89</w:t>
            </w:r>
          </w:p>
        </w:tc>
        <w:tc>
          <w:tcPr>
            <w:tcW w:w="567" w:type="pct"/>
            <w:vMerge w:val="restart"/>
            <w:vAlign w:val="bottom"/>
          </w:tcPr>
          <w:p w:rsidR="008421B4" w:rsidRPr="00007D02" w:rsidRDefault="008421B4" w:rsidP="000D6DB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35,56</w:t>
            </w:r>
          </w:p>
        </w:tc>
      </w:tr>
      <w:tr w:rsidR="008421B4" w:rsidRPr="005F612E" w:rsidTr="000D6DB4">
        <w:trPr>
          <w:trHeight w:val="132"/>
        </w:trPr>
        <w:tc>
          <w:tcPr>
            <w:tcW w:w="246" w:type="pct"/>
            <w:vMerge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3" w:type="pct"/>
            <w:tcBorders>
              <w:top w:val="nil"/>
            </w:tcBorders>
          </w:tcPr>
          <w:p w:rsidR="008421B4" w:rsidRPr="005F612E" w:rsidRDefault="008421B4" w:rsidP="000D6DB4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5F612E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3" w:type="pct"/>
            <w:vMerge/>
            <w:vAlign w:val="bottom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vAlign w:val="bottom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vAlign w:val="bottom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vAlign w:val="bottom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bottom"/>
          </w:tcPr>
          <w:p w:rsidR="008421B4" w:rsidRPr="005F612E" w:rsidRDefault="008421B4" w:rsidP="000D6DB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8421B4" w:rsidRPr="008421B4" w:rsidRDefault="008421B4" w:rsidP="008421B4">
      <w:pPr>
        <w:pStyle w:val="ac"/>
        <w:spacing w:line="276" w:lineRule="auto"/>
        <w:jc w:val="right"/>
      </w:pPr>
      <w:r w:rsidRPr="008421B4">
        <w:lastRenderedPageBreak/>
        <w:t>».</w:t>
      </w:r>
    </w:p>
    <w:p w:rsidR="008421B4" w:rsidRPr="008421B4" w:rsidRDefault="008421B4" w:rsidP="008421B4">
      <w:pPr>
        <w:pStyle w:val="ac"/>
        <w:spacing w:line="276" w:lineRule="auto"/>
      </w:pPr>
      <w:r w:rsidRPr="008421B4">
        <w:rPr>
          <w:b/>
          <w:i/>
        </w:rPr>
        <w:t>1.2.</w:t>
      </w:r>
      <w:r w:rsidRPr="008421B4">
        <w:t xml:space="preserve"> Приложение к решению изложить в новой редакции согласно Приложению к настоящему решению.</w:t>
      </w:r>
    </w:p>
    <w:p w:rsidR="008421B4" w:rsidRPr="008421B4" w:rsidRDefault="008421B4" w:rsidP="008421B4">
      <w:pPr>
        <w:pStyle w:val="ac"/>
        <w:spacing w:line="276" w:lineRule="auto"/>
        <w:ind w:firstLine="708"/>
      </w:pPr>
      <w:r w:rsidRPr="008421B4">
        <w:rPr>
          <w:b/>
        </w:rPr>
        <w:t>2.</w:t>
      </w:r>
      <w:r w:rsidRPr="008421B4">
        <w:t xml:space="preserve"> Настоящее решение вступает в силу с 1 января 2017 года.</w:t>
      </w: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P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421B4" w:rsidRPr="00DA23EE" w:rsidTr="000D6DB4">
        <w:tc>
          <w:tcPr>
            <w:tcW w:w="3331" w:type="dxa"/>
          </w:tcPr>
          <w:p w:rsidR="008421B4" w:rsidRDefault="008421B4" w:rsidP="000D6DB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421B4" w:rsidRDefault="008421B4" w:rsidP="000D6DB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421B4" w:rsidRDefault="008421B4" w:rsidP="000D6DB4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</w:t>
            </w:r>
          </w:p>
          <w:p w:rsidR="008421B4" w:rsidRDefault="008421B4" w:rsidP="000D6DB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421B4" w:rsidRPr="008421B4" w:rsidRDefault="008421B4" w:rsidP="008421B4">
            <w:pPr>
              <w:tabs>
                <w:tab w:val="left" w:pos="1897"/>
              </w:tabs>
              <w:spacing w:line="276" w:lineRule="auto"/>
              <w:jc w:val="center"/>
            </w:pPr>
            <w:r>
              <w:t>от 15 ноября 2016 года № 36/81</w:t>
            </w:r>
          </w:p>
        </w:tc>
      </w:tr>
    </w:tbl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8421B4" w:rsidRPr="00DA23EE" w:rsidTr="000D6DB4">
        <w:tc>
          <w:tcPr>
            <w:tcW w:w="3331" w:type="dxa"/>
          </w:tcPr>
          <w:p w:rsidR="008421B4" w:rsidRDefault="008421B4" w:rsidP="000D6DB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421B4" w:rsidRDefault="008421B4" w:rsidP="000D6DB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8421B4" w:rsidRDefault="008421B4" w:rsidP="000D6DB4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</w:t>
            </w:r>
          </w:p>
          <w:p w:rsidR="008421B4" w:rsidRDefault="008421B4" w:rsidP="000D6DB4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421B4" w:rsidRPr="00DA23EE" w:rsidRDefault="008421B4" w:rsidP="000D6DB4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>
              <w:t xml:space="preserve">от </w:t>
            </w:r>
            <w:r>
              <w:rPr>
                <w:lang w:val="en-US"/>
              </w:rPr>
              <w:t>24</w:t>
            </w:r>
            <w:r>
              <w:t xml:space="preserve"> ноября 2015 года № </w:t>
            </w:r>
            <w:r>
              <w:rPr>
                <w:lang w:val="en-US"/>
              </w:rPr>
              <w:t>43</w:t>
            </w:r>
            <w:r>
              <w:t>/</w:t>
            </w:r>
            <w:r>
              <w:rPr>
                <w:lang w:val="en-US"/>
              </w:rPr>
              <w:t>20</w:t>
            </w:r>
          </w:p>
        </w:tc>
      </w:tr>
    </w:tbl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p w:rsid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9908" w:type="dxa"/>
        <w:tblInd w:w="90" w:type="dxa"/>
        <w:tblLook w:val="04A0"/>
      </w:tblPr>
      <w:tblGrid>
        <w:gridCol w:w="2790"/>
        <w:gridCol w:w="426"/>
        <w:gridCol w:w="516"/>
        <w:gridCol w:w="590"/>
        <w:gridCol w:w="516"/>
        <w:gridCol w:w="514"/>
        <w:gridCol w:w="536"/>
        <w:gridCol w:w="456"/>
        <w:gridCol w:w="460"/>
        <w:gridCol w:w="608"/>
        <w:gridCol w:w="498"/>
        <w:gridCol w:w="475"/>
        <w:gridCol w:w="409"/>
        <w:gridCol w:w="1114"/>
      </w:tblGrid>
      <w:tr w:rsidR="008421B4" w:rsidRPr="008421B4" w:rsidTr="008421B4">
        <w:trPr>
          <w:trHeight w:val="675"/>
        </w:trPr>
        <w:tc>
          <w:tcPr>
            <w:tcW w:w="990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ПРОИЗВОДСТВЕННАЯ ПРОГРАММА ПО ОКАЗАНИЮ УСЛУГ ВОДООТВЕДЕНИЯ</w:t>
            </w:r>
          </w:p>
        </w:tc>
      </w:tr>
      <w:tr w:rsidR="008421B4" w:rsidRPr="008421B4" w:rsidTr="008421B4">
        <w:trPr>
          <w:trHeight w:val="375"/>
        </w:trPr>
        <w:tc>
          <w:tcPr>
            <w:tcW w:w="990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Срок реализации производственной программы с 01.01.2016 г. по 31.12.2018 г.</w:t>
            </w:r>
          </w:p>
        </w:tc>
      </w:tr>
      <w:tr w:rsidR="008421B4" w:rsidRPr="008421B4" w:rsidTr="008421B4">
        <w:trPr>
          <w:gridAfter w:val="1"/>
          <w:wAfter w:w="1114" w:type="dxa"/>
          <w:trHeight w:val="2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8421B4" w:rsidRPr="008421B4" w:rsidTr="008421B4">
        <w:trPr>
          <w:trHeight w:val="63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7118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МУП "Биологические очистные сооружения" ИНН: 522205009</w:t>
            </w:r>
          </w:p>
        </w:tc>
      </w:tr>
      <w:tr w:rsidR="008421B4" w:rsidRPr="008421B4" w:rsidTr="008421B4">
        <w:trPr>
          <w:trHeight w:val="599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7118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606210 Ни</w:t>
            </w:r>
            <w:r>
              <w:rPr>
                <w:sz w:val="20"/>
              </w:rPr>
              <w:t>жегородская область, г. Лысково</w:t>
            </w:r>
            <w:r w:rsidRPr="008421B4">
              <w:rPr>
                <w:sz w:val="20"/>
              </w:rPr>
              <w:t>, ул. Солнечная д</w:t>
            </w:r>
            <w:r>
              <w:rPr>
                <w:sz w:val="20"/>
              </w:rPr>
              <w:t xml:space="preserve"> </w:t>
            </w:r>
            <w:r w:rsidRPr="008421B4">
              <w:rPr>
                <w:sz w:val="20"/>
              </w:rPr>
              <w:t>1.</w:t>
            </w:r>
          </w:p>
        </w:tc>
      </w:tr>
      <w:tr w:rsidR="008421B4" w:rsidRPr="008421B4" w:rsidTr="008421B4">
        <w:trPr>
          <w:trHeight w:val="693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7118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421B4" w:rsidRPr="008421B4" w:rsidTr="008421B4">
        <w:trPr>
          <w:trHeight w:val="591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7118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8421B4" w:rsidRPr="008421B4" w:rsidTr="008421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</w:tr>
      <w:tr w:rsidR="008421B4" w:rsidRPr="008421B4" w:rsidTr="008421B4">
        <w:trPr>
          <w:trHeight w:val="66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Принято сточных вод  всего, тыс.м</w:t>
            </w:r>
            <w:r w:rsidRPr="008421B4">
              <w:rPr>
                <w:sz w:val="20"/>
                <w:vertAlign w:val="superscript"/>
              </w:rPr>
              <w:t>3</w:t>
            </w:r>
            <w:r w:rsidRPr="008421B4">
              <w:rPr>
                <w:sz w:val="20"/>
              </w:rPr>
              <w:t xml:space="preserve"> в том числе: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1 149,10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1 149,10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1 149,10</w:t>
            </w:r>
          </w:p>
        </w:tc>
      </w:tr>
      <w:tr w:rsidR="008421B4" w:rsidRPr="008421B4" w:rsidTr="008421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i/>
                <w:iCs/>
                <w:sz w:val="20"/>
              </w:rPr>
            </w:pPr>
            <w:r w:rsidRPr="008421B4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703,00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703,00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703,00</w:t>
            </w:r>
          </w:p>
        </w:tc>
      </w:tr>
      <w:tr w:rsidR="008421B4" w:rsidRPr="008421B4" w:rsidTr="008421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i/>
                <w:iCs/>
                <w:sz w:val="20"/>
              </w:rPr>
            </w:pPr>
            <w:r w:rsidRPr="008421B4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82,40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82,40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82,40</w:t>
            </w:r>
          </w:p>
        </w:tc>
      </w:tr>
      <w:tr w:rsidR="008421B4" w:rsidRPr="008421B4" w:rsidTr="008421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i/>
                <w:iCs/>
                <w:sz w:val="20"/>
              </w:rPr>
            </w:pPr>
            <w:r w:rsidRPr="008421B4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363,70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363,70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363,70</w:t>
            </w:r>
          </w:p>
        </w:tc>
      </w:tr>
      <w:tr w:rsidR="008421B4" w:rsidRPr="008421B4" w:rsidTr="008421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i/>
                <w:iCs/>
                <w:sz w:val="20"/>
              </w:rPr>
            </w:pPr>
            <w:r w:rsidRPr="008421B4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60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1 149,10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1 149,10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1 149,10</w:t>
            </w:r>
          </w:p>
        </w:tc>
      </w:tr>
      <w:tr w:rsidR="008421B4" w:rsidRPr="008421B4" w:rsidTr="008421B4">
        <w:trPr>
          <w:trHeight w:val="60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Дата реализации мероприятия</w:t>
            </w:r>
          </w:p>
        </w:tc>
        <w:tc>
          <w:tcPr>
            <w:tcW w:w="5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Источники финансирования,  тыс. руб.        </w:t>
            </w:r>
          </w:p>
        </w:tc>
      </w:tr>
      <w:tr w:rsidR="008421B4" w:rsidRPr="008421B4" w:rsidTr="008421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Себестоимость</w:t>
            </w:r>
          </w:p>
        </w:tc>
        <w:tc>
          <w:tcPr>
            <w:tcW w:w="356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  Другие  источники    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356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</w:tr>
      <w:tr w:rsidR="008421B4" w:rsidRPr="008421B4" w:rsidTr="008421B4">
        <w:trPr>
          <w:trHeight w:val="39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26 185,52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42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Административные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8 466,05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55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43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1 246,60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53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61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1 292,60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37 190,77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</w:tr>
      <w:tr w:rsidR="008421B4" w:rsidRPr="008421B4" w:rsidTr="008421B4">
        <w:trPr>
          <w:trHeight w:val="36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Производственные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27214,283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6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Административные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8842,37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55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3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1127,49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60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58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936,70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Итого за 2017 год: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38120,84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</w:tr>
      <w:tr w:rsidR="008421B4" w:rsidRPr="008421B4" w:rsidTr="008421B4">
        <w:trPr>
          <w:trHeight w:val="37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Производственные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28410,755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3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Административные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9174,13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58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1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1127,49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66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55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977,92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Итого за 2018 год: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39690,30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115001,91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69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</w:t>
            </w:r>
            <w:r w:rsidRPr="008421B4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8421B4">
              <w:rPr>
                <w:sz w:val="20"/>
              </w:rPr>
              <w:t xml:space="preserve">                 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Дата реализации мероприятия</w:t>
            </w:r>
          </w:p>
        </w:tc>
        <w:tc>
          <w:tcPr>
            <w:tcW w:w="5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Источники финансирования,  тыс. руб.        </w:t>
            </w:r>
          </w:p>
        </w:tc>
      </w:tr>
      <w:tr w:rsidR="008421B4" w:rsidRPr="008421B4" w:rsidTr="008421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Себестоимость</w:t>
            </w:r>
          </w:p>
        </w:tc>
        <w:tc>
          <w:tcPr>
            <w:tcW w:w="356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  Другие  источники    </w:t>
            </w:r>
          </w:p>
        </w:tc>
      </w:tr>
      <w:tr w:rsidR="008421B4" w:rsidRPr="008421B4" w:rsidTr="008421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356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Капитальный ремонт канализационных сетей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215,10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215,10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lastRenderedPageBreak/>
              <w:t>На 2017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Капитальный ремонт канализационных сетей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224,60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224,60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Капитальный ремонт канализационных сетей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233,09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233,09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15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672,79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i/>
                <w:iCs/>
                <w:sz w:val="20"/>
              </w:rPr>
            </w:pPr>
            <w:r w:rsidRPr="008421B4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8421B4">
              <w:rPr>
                <w:sz w:val="20"/>
              </w:rPr>
              <w:t xml:space="preserve">             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Дата реализации мероприятия</w:t>
            </w:r>
          </w:p>
        </w:tc>
        <w:tc>
          <w:tcPr>
            <w:tcW w:w="5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Источники финансирования,  тыс. руб.        </w:t>
            </w:r>
          </w:p>
        </w:tc>
      </w:tr>
      <w:tr w:rsidR="008421B4" w:rsidRPr="008421B4" w:rsidTr="008421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Себестоимость</w:t>
            </w:r>
          </w:p>
        </w:tc>
        <w:tc>
          <w:tcPr>
            <w:tcW w:w="356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  Другие  источники    </w:t>
            </w:r>
          </w:p>
        </w:tc>
      </w:tr>
      <w:tr w:rsidR="008421B4" w:rsidRPr="008421B4" w:rsidTr="008421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356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0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</w:t>
            </w:r>
            <w:r w:rsidRPr="008421B4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Дата реализации мероприятия</w:t>
            </w:r>
          </w:p>
        </w:tc>
        <w:tc>
          <w:tcPr>
            <w:tcW w:w="5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Источники финансирования,  тыс. руб.        </w:t>
            </w:r>
          </w:p>
        </w:tc>
      </w:tr>
      <w:tr w:rsidR="008421B4" w:rsidRPr="008421B4" w:rsidTr="008421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Себестоимость</w:t>
            </w:r>
          </w:p>
        </w:tc>
        <w:tc>
          <w:tcPr>
            <w:tcW w:w="356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  Другие  источники    </w:t>
            </w:r>
          </w:p>
        </w:tc>
      </w:tr>
      <w:tr w:rsidR="008421B4" w:rsidRPr="008421B4" w:rsidTr="008421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356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i/>
                <w:iCs/>
                <w:sz w:val="20"/>
              </w:rPr>
            </w:pPr>
            <w:r w:rsidRPr="008421B4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Дата реализации мероприятия</w:t>
            </w:r>
          </w:p>
        </w:tc>
        <w:tc>
          <w:tcPr>
            <w:tcW w:w="5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Источники финансирования,  тыс. руб.        </w:t>
            </w:r>
          </w:p>
        </w:tc>
      </w:tr>
      <w:tr w:rsidR="008421B4" w:rsidRPr="008421B4" w:rsidTr="008421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Себестоимость</w:t>
            </w:r>
          </w:p>
        </w:tc>
        <w:tc>
          <w:tcPr>
            <w:tcW w:w="356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 xml:space="preserve">  Другие  источники    </w:t>
            </w:r>
          </w:p>
        </w:tc>
      </w:tr>
      <w:tr w:rsidR="008421B4" w:rsidRPr="008421B4" w:rsidTr="008421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356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lastRenderedPageBreak/>
              <w:t>На 2016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356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30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   </w:t>
            </w:r>
            <w:r w:rsidRPr="008421B4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 xml:space="preserve">    </w:t>
            </w:r>
          </w:p>
        </w:tc>
      </w:tr>
      <w:tr w:rsidR="008421B4" w:rsidRPr="008421B4" w:rsidTr="008421B4">
        <w:trPr>
          <w:trHeight w:val="330"/>
        </w:trPr>
        <w:tc>
          <w:tcPr>
            <w:tcW w:w="37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Наименование показателя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Ед.изм.</w:t>
            </w:r>
          </w:p>
        </w:tc>
        <w:tc>
          <w:tcPr>
            <w:tcW w:w="145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  <w:tc>
          <w:tcPr>
            <w:tcW w:w="31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373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45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3104" w:type="dxa"/>
            <w:gridSpan w:val="5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Показатели очистки сточных вод</w:t>
            </w:r>
          </w:p>
        </w:tc>
      </w:tr>
      <w:tr w:rsidR="008421B4" w:rsidRPr="008421B4" w:rsidTr="008421B4">
        <w:trPr>
          <w:trHeight w:val="810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both"/>
              <w:rPr>
                <w:sz w:val="20"/>
              </w:rPr>
            </w:pPr>
            <w:r w:rsidRPr="008421B4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%</w:t>
            </w:r>
          </w:p>
        </w:tc>
        <w:tc>
          <w:tcPr>
            <w:tcW w:w="14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1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</w:tr>
      <w:tr w:rsidR="008421B4" w:rsidRPr="008421B4" w:rsidTr="008421B4">
        <w:trPr>
          <w:trHeight w:val="810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both"/>
              <w:rPr>
                <w:sz w:val="20"/>
              </w:rPr>
            </w:pPr>
            <w:r w:rsidRPr="008421B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%</w:t>
            </w:r>
          </w:p>
        </w:tc>
        <w:tc>
          <w:tcPr>
            <w:tcW w:w="14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1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</w:tr>
      <w:tr w:rsidR="008421B4" w:rsidRPr="008421B4" w:rsidTr="008421B4">
        <w:trPr>
          <w:trHeight w:val="103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both"/>
              <w:rPr>
                <w:sz w:val="20"/>
              </w:rPr>
            </w:pPr>
            <w:r w:rsidRPr="008421B4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%</w:t>
            </w:r>
          </w:p>
        </w:tc>
        <w:tc>
          <w:tcPr>
            <w:tcW w:w="14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1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</w:tr>
      <w:tr w:rsidR="008421B4" w:rsidRPr="008421B4" w:rsidTr="008421B4">
        <w:trPr>
          <w:trHeight w:val="103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both"/>
              <w:rPr>
                <w:sz w:val="20"/>
              </w:rPr>
            </w:pPr>
            <w:r w:rsidRPr="008421B4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%</w:t>
            </w:r>
          </w:p>
        </w:tc>
        <w:tc>
          <w:tcPr>
            <w:tcW w:w="14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1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8421B4" w:rsidRPr="008421B4" w:rsidTr="008421B4">
        <w:trPr>
          <w:trHeight w:val="67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both"/>
              <w:rPr>
                <w:sz w:val="20"/>
              </w:rPr>
            </w:pPr>
            <w:r w:rsidRPr="008421B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ед./км</w:t>
            </w:r>
          </w:p>
        </w:tc>
        <w:tc>
          <w:tcPr>
            <w:tcW w:w="14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  <w:tc>
          <w:tcPr>
            <w:tcW w:w="31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0,00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Показатели энергетической эффективности</w:t>
            </w:r>
          </w:p>
        </w:tc>
      </w:tr>
      <w:tr w:rsidR="008421B4" w:rsidRPr="008421B4" w:rsidTr="008421B4">
        <w:trPr>
          <w:trHeight w:val="76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both"/>
              <w:rPr>
                <w:sz w:val="20"/>
              </w:rPr>
            </w:pPr>
            <w:r w:rsidRPr="008421B4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  кВт*ч/куб. м</w:t>
            </w:r>
          </w:p>
        </w:tc>
        <w:tc>
          <w:tcPr>
            <w:tcW w:w="145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1,43</w:t>
            </w:r>
          </w:p>
        </w:tc>
        <w:tc>
          <w:tcPr>
            <w:tcW w:w="31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1,43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8421B4" w:rsidRPr="008421B4" w:rsidTr="008421B4">
        <w:trPr>
          <w:trHeight w:val="270"/>
        </w:trPr>
        <w:tc>
          <w:tcPr>
            <w:tcW w:w="53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За 2016 год    </w:t>
            </w:r>
          </w:p>
        </w:tc>
        <w:tc>
          <w:tcPr>
            <w:tcW w:w="45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53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За 2017 год</w:t>
            </w:r>
          </w:p>
        </w:tc>
        <w:tc>
          <w:tcPr>
            <w:tcW w:w="45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53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 За 2018 год</w:t>
            </w:r>
          </w:p>
        </w:tc>
        <w:tc>
          <w:tcPr>
            <w:tcW w:w="45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600"/>
        </w:trPr>
        <w:tc>
          <w:tcPr>
            <w:tcW w:w="53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lastRenderedPageBreak/>
              <w:t>Итого эффективность производственной программы за весь срок реализации</w:t>
            </w:r>
          </w:p>
        </w:tc>
        <w:tc>
          <w:tcPr>
            <w:tcW w:w="45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b/>
                <w:bCs/>
                <w:sz w:val="20"/>
              </w:rPr>
            </w:pPr>
            <w:r w:rsidRPr="008421B4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8421B4" w:rsidRPr="008421B4" w:rsidTr="008421B4">
        <w:trPr>
          <w:trHeight w:val="300"/>
        </w:trPr>
        <w:tc>
          <w:tcPr>
            <w:tcW w:w="838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Всего сумма, </w:t>
            </w:r>
          </w:p>
        </w:tc>
      </w:tr>
      <w:tr w:rsidR="008421B4" w:rsidRPr="008421B4" w:rsidTr="008421B4">
        <w:trPr>
          <w:trHeight w:val="315"/>
        </w:trPr>
        <w:tc>
          <w:tcPr>
            <w:tcW w:w="8385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 тыс. руб.  </w:t>
            </w:r>
          </w:p>
        </w:tc>
      </w:tr>
      <w:tr w:rsidR="008421B4" w:rsidRPr="008421B4" w:rsidTr="008421B4">
        <w:trPr>
          <w:trHeight w:val="270"/>
        </w:trPr>
        <w:tc>
          <w:tcPr>
            <w:tcW w:w="83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На 2016 год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  <w:lang w:val="en-US"/>
              </w:rPr>
              <w:t>36874,27</w:t>
            </w:r>
          </w:p>
        </w:tc>
      </w:tr>
      <w:tr w:rsidR="008421B4" w:rsidRPr="008421B4" w:rsidTr="008421B4">
        <w:trPr>
          <w:trHeight w:val="270"/>
        </w:trPr>
        <w:tc>
          <w:tcPr>
            <w:tcW w:w="83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На 2017 год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38345,50</w:t>
            </w:r>
          </w:p>
        </w:tc>
      </w:tr>
      <w:tr w:rsidR="008421B4" w:rsidRPr="008421B4" w:rsidTr="008421B4">
        <w:trPr>
          <w:trHeight w:val="270"/>
        </w:trPr>
        <w:tc>
          <w:tcPr>
            <w:tcW w:w="83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На 2018 год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39923,393</w:t>
            </w:r>
          </w:p>
        </w:tc>
      </w:tr>
      <w:tr w:rsidR="008421B4" w:rsidRPr="008421B4" w:rsidTr="008421B4">
        <w:trPr>
          <w:trHeight w:val="270"/>
        </w:trPr>
        <w:tc>
          <w:tcPr>
            <w:tcW w:w="83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Итого: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115143,163 </w:t>
            </w:r>
          </w:p>
        </w:tc>
      </w:tr>
      <w:tr w:rsidR="008421B4" w:rsidRPr="008421B4" w:rsidTr="008421B4">
        <w:trPr>
          <w:trHeight w:val="270"/>
        </w:trPr>
        <w:tc>
          <w:tcPr>
            <w:tcW w:w="99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 xml:space="preserve"> </w:t>
            </w:r>
            <w:r w:rsidRPr="008421B4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8421B4">
              <w:rPr>
                <w:sz w:val="20"/>
              </w:rPr>
              <w:t xml:space="preserve">                         </w:t>
            </w:r>
          </w:p>
        </w:tc>
      </w:tr>
      <w:tr w:rsidR="008421B4" w:rsidRPr="008421B4" w:rsidTr="008421B4">
        <w:trPr>
          <w:trHeight w:val="270"/>
        </w:trPr>
        <w:tc>
          <w:tcPr>
            <w:tcW w:w="7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 </w:t>
            </w:r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2015 год</w:t>
            </w:r>
          </w:p>
        </w:tc>
      </w:tr>
      <w:tr w:rsidR="008421B4" w:rsidRPr="008421B4" w:rsidTr="008421B4">
        <w:trPr>
          <w:trHeight w:val="270"/>
        </w:trPr>
        <w:tc>
          <w:tcPr>
            <w:tcW w:w="7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1041,42</w:t>
            </w:r>
          </w:p>
        </w:tc>
      </w:tr>
      <w:tr w:rsidR="008421B4" w:rsidRPr="008421B4" w:rsidTr="008421B4">
        <w:trPr>
          <w:trHeight w:val="270"/>
        </w:trPr>
        <w:tc>
          <w:tcPr>
            <w:tcW w:w="7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33393,42</w:t>
            </w:r>
          </w:p>
        </w:tc>
      </w:tr>
      <w:tr w:rsidR="008421B4" w:rsidRPr="008421B4" w:rsidTr="008421B4">
        <w:trPr>
          <w:trHeight w:val="600"/>
        </w:trPr>
        <w:tc>
          <w:tcPr>
            <w:tcW w:w="7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1875,3</w:t>
            </w:r>
          </w:p>
        </w:tc>
      </w:tr>
      <w:tr w:rsidR="008421B4" w:rsidRPr="008421B4" w:rsidTr="008421B4">
        <w:trPr>
          <w:trHeight w:val="270"/>
        </w:trPr>
        <w:tc>
          <w:tcPr>
            <w:tcW w:w="7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  <w:r w:rsidRPr="008421B4">
              <w:rPr>
                <w:sz w:val="20"/>
              </w:rPr>
              <w:t>Общий объем финансовых потребностей за 2015 год, тыс.руб.</w:t>
            </w:r>
          </w:p>
        </w:tc>
        <w:tc>
          <w:tcPr>
            <w:tcW w:w="24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421B4" w:rsidRPr="008421B4" w:rsidRDefault="008421B4" w:rsidP="000D6DB4">
            <w:pPr>
              <w:jc w:val="center"/>
              <w:rPr>
                <w:sz w:val="20"/>
              </w:rPr>
            </w:pPr>
            <w:r w:rsidRPr="008421B4">
              <w:rPr>
                <w:sz w:val="20"/>
              </w:rPr>
              <w:t>35164,47</w:t>
            </w:r>
          </w:p>
        </w:tc>
      </w:tr>
      <w:tr w:rsidR="008421B4" w:rsidRPr="008421B4" w:rsidTr="008421B4">
        <w:trPr>
          <w:gridAfter w:val="1"/>
          <w:wAfter w:w="1114" w:type="dxa"/>
          <w:trHeight w:val="2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421B4" w:rsidRPr="008421B4" w:rsidRDefault="008421B4" w:rsidP="000D6DB4">
            <w:pPr>
              <w:rPr>
                <w:sz w:val="20"/>
              </w:rPr>
            </w:pPr>
          </w:p>
        </w:tc>
      </w:tr>
    </w:tbl>
    <w:p w:rsidR="008421B4" w:rsidRPr="008421B4" w:rsidRDefault="008421B4" w:rsidP="008421B4">
      <w:pPr>
        <w:tabs>
          <w:tab w:val="left" w:pos="1897"/>
        </w:tabs>
        <w:spacing w:line="276" w:lineRule="auto"/>
        <w:rPr>
          <w:szCs w:val="28"/>
        </w:rPr>
      </w:pPr>
    </w:p>
    <w:sectPr w:rsidR="008421B4" w:rsidRPr="008421B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1B4" w:rsidRDefault="008421B4">
      <w:r>
        <w:separator/>
      </w:r>
    </w:p>
  </w:endnote>
  <w:endnote w:type="continuationSeparator" w:id="0">
    <w:p w:rsidR="008421B4" w:rsidRDefault="00842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1B4" w:rsidRDefault="008421B4">
      <w:r>
        <w:separator/>
      </w:r>
    </w:p>
  </w:footnote>
  <w:footnote w:type="continuationSeparator" w:id="0">
    <w:p w:rsidR="008421B4" w:rsidRDefault="00842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6793">
      <w:rPr>
        <w:rStyle w:val="a9"/>
        <w:noProof/>
      </w:rPr>
      <w:t>7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A9679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A9679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12TXwxMNe47c+RPa11k6Ueh8ZcM=" w:salt="es6DpR/pl9zwhMxA3UQrx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B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07D0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27B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12E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1B4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6793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3EE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421B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421B4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7</Pages>
  <Words>1446</Words>
  <Characters>8247</Characters>
  <Application>Microsoft Office Word</Application>
  <DocSecurity>0</DocSecurity>
  <Lines>68</Lines>
  <Paragraphs>19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2017-01-12T11:39:00Z</dcterms:created>
  <dcterms:modified xsi:type="dcterms:W3CDTF">2017-01-12T11:39:00Z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