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/>
      </w:tblPr>
      <w:tblGrid>
        <w:gridCol w:w="1951"/>
        <w:gridCol w:w="992"/>
        <w:gridCol w:w="4604"/>
        <w:gridCol w:w="499"/>
        <w:gridCol w:w="1769"/>
      </w:tblGrid>
      <w:tr w:rsidR="008576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252D0D" w:rsidP="004C7109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86C30">
              <w:rPr>
                <w:noProof/>
              </w:rPr>
              <w:t>1</w:t>
            </w:r>
            <w:r w:rsidR="004C7109">
              <w:rPr>
                <w:noProof/>
              </w:rPr>
              <w:t>6</w:t>
            </w:r>
            <w:r w:rsidR="00F86C30">
              <w:rPr>
                <w:noProof/>
              </w:rPr>
              <w:t>.11.2016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B63363" w:rsidP="00565BA1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C7109">
              <w:rPr>
                <w:noProof/>
              </w:rPr>
              <w:t>37/</w:t>
            </w:r>
            <w:r w:rsidR="006F4C93">
              <w:rPr>
                <w:noProof/>
              </w:rPr>
              <w:t>1</w:t>
            </w:r>
            <w:r w:rsidR="00565BA1">
              <w:rPr>
                <w:noProof/>
              </w:rPr>
              <w:t>1</w:t>
            </w:r>
            <w:r>
              <w:fldChar w:fldCharType="end"/>
            </w:r>
          </w:p>
        </w:tc>
      </w:tr>
      <w:tr w:rsidR="008576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565BA1" w:rsidRDefault="00F54F00" w:rsidP="00565BA1">
            <w:pPr>
              <w:jc w:val="center"/>
              <w:rPr>
                <w:noProof/>
              </w:rPr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65BA1" w:rsidRPr="00565BA1">
              <w:rPr>
                <w:noProof/>
              </w:rPr>
              <w:t xml:space="preserve">О внесении изменений в решение региональной службы по тарифам Нижегородской области от 26 ноября 2015 года № 44/78 «Об установлении ОБЩЕСТВУ С ОГРАНИЧЕННОЙ ОТВЕТСТВЕННОСТЬЮ «ФАРМСТАНДАРТ-ФИТОФАРМ-НН», г. Нижний Новгород, тарифов на тепловую энергию (мощность) </w:t>
            </w:r>
          </w:p>
          <w:p w:rsidR="00565BA1" w:rsidRDefault="00565BA1" w:rsidP="00565BA1">
            <w:pPr>
              <w:jc w:val="center"/>
              <w:rPr>
                <w:noProof/>
              </w:rPr>
            </w:pPr>
            <w:r w:rsidRPr="00565BA1">
              <w:rPr>
                <w:noProof/>
              </w:rPr>
              <w:t xml:space="preserve">на коллекторах источника тепловой энергии, поставляемую потребителям </w:t>
            </w:r>
          </w:p>
          <w:p w:rsidR="0085764D" w:rsidRPr="00252D0D" w:rsidRDefault="00565BA1" w:rsidP="00565BA1">
            <w:pPr>
              <w:jc w:val="center"/>
            </w:pPr>
            <w:r w:rsidRPr="00565BA1">
              <w:rPr>
                <w:noProof/>
              </w:rPr>
              <w:t>г. Нижнего Новгорода»</w:t>
            </w:r>
            <w:r w:rsidR="00F54F00"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default" r:id="rId6"/>
          <w:headerReference w:type="first" r:id="rId7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087B38" w:rsidRDefault="00087B38" w:rsidP="002308C5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56D57" w:rsidRDefault="00856D57" w:rsidP="002308C5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65BA1" w:rsidRPr="00565BA1" w:rsidRDefault="00565BA1" w:rsidP="00565BA1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5BA1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27 июля 2010 года № 190-ФЗ «О теплоснабжении», постановлением Правительства Российской Федерации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565BA1">
        <w:rPr>
          <w:rFonts w:ascii="Times New Roman" w:hAnsi="Times New Roman" w:cs="Times New Roman"/>
          <w:sz w:val="28"/>
          <w:szCs w:val="28"/>
        </w:rPr>
        <w:t xml:space="preserve">от 22 октября 2012 года № 1075 «О ценообразовании в сфере теплоснабжения»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5BA1">
        <w:rPr>
          <w:rFonts w:ascii="Times New Roman" w:hAnsi="Times New Roman" w:cs="Times New Roman"/>
          <w:sz w:val="28"/>
          <w:szCs w:val="28"/>
        </w:rPr>
        <w:t xml:space="preserve">и на основании рассмотрения расчетных и обосновывающих материалов, представленных </w:t>
      </w:r>
      <w:r w:rsidRPr="00565BA1">
        <w:rPr>
          <w:rFonts w:ascii="Times New Roman" w:hAnsi="Times New Roman" w:cs="Times New Roman"/>
          <w:noProof/>
          <w:sz w:val="28"/>
          <w:szCs w:val="28"/>
        </w:rPr>
        <w:t>ОБЩЕСТВОМ  С ОГРАНИЧЕННОЙ ОТВЕТСТВЕННОСТЬЮ «ФАРМСТАНДАРТ-ФИТОФАРМ-НН»</w:t>
      </w:r>
      <w:r w:rsidRPr="00565BA1">
        <w:rPr>
          <w:rFonts w:ascii="Times New Roman" w:hAnsi="Times New Roman" w:cs="Times New Roman"/>
          <w:sz w:val="28"/>
          <w:szCs w:val="28"/>
        </w:rPr>
        <w:t>,</w:t>
      </w:r>
      <w:r w:rsidRPr="00565BA1">
        <w:rPr>
          <w:rFonts w:ascii="Times New Roman" w:hAnsi="Times New Roman" w:cs="Times New Roman"/>
          <w:noProof/>
          <w:sz w:val="28"/>
          <w:szCs w:val="28"/>
        </w:rPr>
        <w:t xml:space="preserve"> г. Нижний Новгород, </w:t>
      </w:r>
      <w:r w:rsidRPr="00565BA1">
        <w:rPr>
          <w:rFonts w:ascii="Times New Roman" w:hAnsi="Times New Roman" w:cs="Times New Roman"/>
          <w:sz w:val="28"/>
          <w:szCs w:val="28"/>
        </w:rPr>
        <w:t>экспертного заключения рег. № в-255 от 8 ноября 2016 года:</w:t>
      </w:r>
    </w:p>
    <w:p w:rsidR="00565BA1" w:rsidRPr="00565BA1" w:rsidRDefault="00565BA1" w:rsidP="00565BA1">
      <w:pPr>
        <w:pStyle w:val="ac"/>
        <w:spacing w:line="276" w:lineRule="auto"/>
        <w:ind w:firstLine="708"/>
      </w:pPr>
      <w:r w:rsidRPr="00565BA1">
        <w:rPr>
          <w:b/>
          <w:bCs/>
        </w:rPr>
        <w:t xml:space="preserve">1. </w:t>
      </w:r>
      <w:r w:rsidRPr="00565BA1">
        <w:t>Внести в решение региональной службы по тарифам Нижегородской области  от 26 ноября 2015 года № 44/78 «</w:t>
      </w:r>
      <w:r w:rsidRPr="00565BA1">
        <w:rPr>
          <w:noProof/>
        </w:rPr>
        <w:t xml:space="preserve">Об установлении ОБЩЕСТВУ </w:t>
      </w:r>
      <w:r>
        <w:rPr>
          <w:noProof/>
        </w:rPr>
        <w:t xml:space="preserve">            </w:t>
      </w:r>
      <w:r w:rsidRPr="00565BA1">
        <w:rPr>
          <w:noProof/>
        </w:rPr>
        <w:t>С ОГРАНИЧЕННОЙ ОТВЕТСТВЕННОСТЬЮ «ФАРМСТАНДАРТ-ФИТОФАРМ-НН»</w:t>
      </w:r>
      <w:r w:rsidRPr="00565BA1">
        <w:t>,</w:t>
      </w:r>
      <w:r w:rsidRPr="00565BA1">
        <w:rPr>
          <w:noProof/>
        </w:rPr>
        <w:t xml:space="preserve"> г. Нижний Новгород, тарифов на тепловую энергию (мощность) на коллекторах источника тепловой энергии, поставляемую</w:t>
      </w:r>
      <w:r w:rsidRPr="00565BA1">
        <w:t xml:space="preserve"> потребителям </w:t>
      </w:r>
      <w:r w:rsidRPr="00565BA1">
        <w:rPr>
          <w:noProof/>
        </w:rPr>
        <w:t>г. Нижнего Новгорода</w:t>
      </w:r>
      <w:r w:rsidRPr="00565BA1">
        <w:t>» следующие изменения:</w:t>
      </w:r>
    </w:p>
    <w:p w:rsidR="00565BA1" w:rsidRPr="00565BA1" w:rsidRDefault="00565BA1" w:rsidP="00565BA1">
      <w:pPr>
        <w:pStyle w:val="ac"/>
        <w:spacing w:line="276" w:lineRule="auto"/>
      </w:pPr>
      <w:r w:rsidRPr="00565BA1">
        <w:rPr>
          <w:b/>
          <w:bCs/>
          <w:i/>
          <w:iCs/>
        </w:rPr>
        <w:t>1.1.</w:t>
      </w:r>
      <w:r w:rsidRPr="00565BA1">
        <w:t xml:space="preserve"> Таблицу Приложения 2 к решению изложить в следующей редакции:</w:t>
      </w:r>
    </w:p>
    <w:p w:rsidR="00565BA1" w:rsidRPr="00565BA1" w:rsidRDefault="00565BA1" w:rsidP="00565BA1">
      <w:pPr>
        <w:pStyle w:val="ac"/>
        <w:spacing w:line="276" w:lineRule="auto"/>
      </w:pPr>
      <w:r w:rsidRPr="00565BA1"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49"/>
        <w:gridCol w:w="3106"/>
        <w:gridCol w:w="2031"/>
        <w:gridCol w:w="947"/>
        <w:gridCol w:w="1326"/>
        <w:gridCol w:w="1512"/>
      </w:tblGrid>
      <w:tr w:rsidR="00565BA1" w:rsidRPr="00C13D81">
        <w:tc>
          <w:tcPr>
            <w:tcW w:w="649" w:type="dxa"/>
            <w:vMerge w:val="restart"/>
          </w:tcPr>
          <w:p w:rsidR="00565BA1" w:rsidRPr="00C13D81" w:rsidRDefault="00565BA1" w:rsidP="00E1704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C13D81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3106" w:type="dxa"/>
            <w:vMerge w:val="restart"/>
          </w:tcPr>
          <w:p w:rsidR="00565BA1" w:rsidRPr="00C13D81" w:rsidRDefault="00565BA1" w:rsidP="00E1704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C13D81">
              <w:rPr>
                <w:b/>
                <w:bCs/>
                <w:sz w:val="20"/>
                <w:szCs w:val="20"/>
              </w:rPr>
              <w:t>Наименование регулируемой организации</w:t>
            </w:r>
          </w:p>
        </w:tc>
        <w:tc>
          <w:tcPr>
            <w:tcW w:w="2031" w:type="dxa"/>
            <w:vMerge w:val="restart"/>
          </w:tcPr>
          <w:p w:rsidR="00565BA1" w:rsidRPr="00C13D81" w:rsidRDefault="00565BA1" w:rsidP="00E1704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C13D81">
              <w:rPr>
                <w:b/>
                <w:bCs/>
                <w:sz w:val="20"/>
                <w:szCs w:val="20"/>
              </w:rPr>
              <w:t>Вид тарифа</w:t>
            </w:r>
          </w:p>
        </w:tc>
        <w:tc>
          <w:tcPr>
            <w:tcW w:w="947" w:type="dxa"/>
            <w:vMerge w:val="restart"/>
          </w:tcPr>
          <w:p w:rsidR="00565BA1" w:rsidRPr="00C13D81" w:rsidRDefault="00565BA1" w:rsidP="00E1704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C13D81">
              <w:rPr>
                <w:b/>
                <w:bCs/>
                <w:sz w:val="20"/>
                <w:szCs w:val="20"/>
              </w:rPr>
              <w:t>Год</w:t>
            </w:r>
          </w:p>
        </w:tc>
        <w:tc>
          <w:tcPr>
            <w:tcW w:w="2838" w:type="dxa"/>
            <w:gridSpan w:val="2"/>
          </w:tcPr>
          <w:p w:rsidR="00565BA1" w:rsidRPr="00C13D81" w:rsidRDefault="00565BA1" w:rsidP="00E1704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C13D81">
              <w:rPr>
                <w:b/>
                <w:bCs/>
                <w:sz w:val="20"/>
                <w:szCs w:val="20"/>
              </w:rPr>
              <w:t>Вода</w:t>
            </w:r>
          </w:p>
        </w:tc>
      </w:tr>
      <w:tr w:rsidR="00565BA1" w:rsidRPr="00C13D81">
        <w:tc>
          <w:tcPr>
            <w:tcW w:w="649" w:type="dxa"/>
            <w:vMerge/>
          </w:tcPr>
          <w:p w:rsidR="00565BA1" w:rsidRPr="00C13D81" w:rsidRDefault="00565BA1" w:rsidP="00E1704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06" w:type="dxa"/>
            <w:vMerge/>
          </w:tcPr>
          <w:p w:rsidR="00565BA1" w:rsidRPr="00C13D81" w:rsidRDefault="00565BA1" w:rsidP="00E1704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31" w:type="dxa"/>
            <w:vMerge/>
          </w:tcPr>
          <w:p w:rsidR="00565BA1" w:rsidRPr="00C13D81" w:rsidRDefault="00565BA1" w:rsidP="00E1704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vMerge/>
          </w:tcPr>
          <w:p w:rsidR="00565BA1" w:rsidRPr="00C13D81" w:rsidRDefault="00565BA1" w:rsidP="00E1704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6" w:type="dxa"/>
          </w:tcPr>
          <w:p w:rsidR="00565BA1" w:rsidRPr="00C13D81" w:rsidRDefault="00565BA1" w:rsidP="00E1704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C13D81">
              <w:rPr>
                <w:b/>
                <w:bCs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1512" w:type="dxa"/>
          </w:tcPr>
          <w:p w:rsidR="00565BA1" w:rsidRPr="00C13D81" w:rsidRDefault="00565BA1" w:rsidP="00E1704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C13D81">
              <w:rPr>
                <w:b/>
                <w:bCs/>
                <w:sz w:val="16"/>
                <w:szCs w:val="16"/>
              </w:rPr>
              <w:t xml:space="preserve">с 1 июля по 31 декабря </w:t>
            </w:r>
          </w:p>
        </w:tc>
      </w:tr>
      <w:tr w:rsidR="00565BA1" w:rsidRPr="00C13D81">
        <w:tc>
          <w:tcPr>
            <w:tcW w:w="649" w:type="dxa"/>
          </w:tcPr>
          <w:p w:rsidR="00565BA1" w:rsidRPr="00C13D81" w:rsidRDefault="00565BA1" w:rsidP="00E1704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C13D81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3106" w:type="dxa"/>
            <w:vMerge w:val="restart"/>
          </w:tcPr>
          <w:p w:rsidR="00565BA1" w:rsidRPr="00C13D81" w:rsidRDefault="00565BA1" w:rsidP="00E17043">
            <w:pPr>
              <w:pStyle w:val="ac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C13D81">
              <w:rPr>
                <w:noProof/>
                <w:sz w:val="24"/>
                <w:szCs w:val="24"/>
              </w:rPr>
              <w:t>ОБЩЕСТВО С ОГРАНИЧЕННОЙ ОТВЕТСТВЕННОСТЬЮ «ФАРМСТАНДАРТ-ФИТОФАРМ-НН»</w:t>
            </w:r>
            <w:r w:rsidRPr="00C13D81">
              <w:rPr>
                <w:sz w:val="24"/>
                <w:szCs w:val="24"/>
              </w:rPr>
              <w:t>,</w:t>
            </w:r>
            <w:r w:rsidRPr="00C13D81">
              <w:rPr>
                <w:noProof/>
                <w:sz w:val="24"/>
                <w:szCs w:val="24"/>
              </w:rPr>
              <w:t xml:space="preserve"> </w:t>
            </w:r>
            <w:r w:rsidRPr="00C13D81">
              <w:rPr>
                <w:noProof/>
                <w:sz w:val="24"/>
                <w:szCs w:val="24"/>
              </w:rPr>
              <w:lastRenderedPageBreak/>
              <w:t>г. Нижний Новгород</w:t>
            </w:r>
          </w:p>
        </w:tc>
        <w:tc>
          <w:tcPr>
            <w:tcW w:w="2031" w:type="dxa"/>
            <w:vMerge w:val="restart"/>
          </w:tcPr>
          <w:p w:rsidR="00565BA1" w:rsidRPr="00C13D81" w:rsidRDefault="00565BA1" w:rsidP="00E17043">
            <w:pPr>
              <w:pStyle w:val="ac"/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C13D81">
              <w:rPr>
                <w:sz w:val="20"/>
                <w:szCs w:val="20"/>
              </w:rPr>
              <w:lastRenderedPageBreak/>
              <w:t>одноставочный, руб./Гкал</w:t>
            </w:r>
          </w:p>
        </w:tc>
        <w:tc>
          <w:tcPr>
            <w:tcW w:w="947" w:type="dxa"/>
            <w:vAlign w:val="center"/>
          </w:tcPr>
          <w:p w:rsidR="00565BA1" w:rsidRPr="00C13D81" w:rsidRDefault="00565BA1" w:rsidP="00E17043">
            <w:pPr>
              <w:pStyle w:val="ac"/>
              <w:autoSpaceDE w:val="0"/>
              <w:autoSpaceDN w:val="0"/>
              <w:adjustRightInd w:val="0"/>
              <w:ind w:left="57" w:right="57"/>
              <w:jc w:val="center"/>
              <w:rPr>
                <w:sz w:val="20"/>
                <w:szCs w:val="20"/>
              </w:rPr>
            </w:pPr>
            <w:r w:rsidRPr="00C13D81">
              <w:rPr>
                <w:sz w:val="20"/>
                <w:szCs w:val="20"/>
              </w:rPr>
              <w:t>2016</w:t>
            </w:r>
          </w:p>
        </w:tc>
        <w:tc>
          <w:tcPr>
            <w:tcW w:w="1326" w:type="dxa"/>
            <w:vAlign w:val="center"/>
          </w:tcPr>
          <w:p w:rsidR="00565BA1" w:rsidRPr="00C13D81" w:rsidRDefault="00565BA1" w:rsidP="00E17043">
            <w:pPr>
              <w:jc w:val="center"/>
              <w:rPr>
                <w:color w:val="000000"/>
                <w:sz w:val="22"/>
                <w:szCs w:val="22"/>
              </w:rPr>
            </w:pPr>
            <w:r w:rsidRPr="00C13D81">
              <w:rPr>
                <w:color w:val="000000"/>
                <w:sz w:val="22"/>
                <w:szCs w:val="22"/>
              </w:rPr>
              <w:t>2266,87</w:t>
            </w:r>
          </w:p>
        </w:tc>
        <w:tc>
          <w:tcPr>
            <w:tcW w:w="1512" w:type="dxa"/>
            <w:vAlign w:val="center"/>
          </w:tcPr>
          <w:p w:rsidR="00565BA1" w:rsidRPr="00C13D81" w:rsidRDefault="00565BA1" w:rsidP="00E17043">
            <w:pPr>
              <w:jc w:val="center"/>
              <w:rPr>
                <w:color w:val="000000"/>
                <w:sz w:val="22"/>
                <w:szCs w:val="22"/>
              </w:rPr>
            </w:pPr>
            <w:r w:rsidRPr="00C13D81">
              <w:rPr>
                <w:color w:val="000000"/>
                <w:sz w:val="22"/>
                <w:szCs w:val="22"/>
              </w:rPr>
              <w:t>2348,86</w:t>
            </w:r>
          </w:p>
        </w:tc>
      </w:tr>
      <w:tr w:rsidR="00565BA1" w:rsidRPr="00C13D81">
        <w:tc>
          <w:tcPr>
            <w:tcW w:w="649" w:type="dxa"/>
          </w:tcPr>
          <w:p w:rsidR="00565BA1" w:rsidRPr="00C13D81" w:rsidRDefault="00565BA1" w:rsidP="00E1704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C13D81"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3106" w:type="dxa"/>
            <w:vMerge/>
          </w:tcPr>
          <w:p w:rsidR="00565BA1" w:rsidRPr="00C13D81" w:rsidRDefault="00565BA1" w:rsidP="00E1704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31" w:type="dxa"/>
            <w:vMerge/>
          </w:tcPr>
          <w:p w:rsidR="00565BA1" w:rsidRPr="00C13D81" w:rsidRDefault="00565BA1" w:rsidP="00E17043">
            <w:pPr>
              <w:pStyle w:val="ac"/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</w:p>
        </w:tc>
        <w:tc>
          <w:tcPr>
            <w:tcW w:w="947" w:type="dxa"/>
            <w:vAlign w:val="center"/>
          </w:tcPr>
          <w:p w:rsidR="00565BA1" w:rsidRPr="00C13D81" w:rsidRDefault="00565BA1" w:rsidP="00E17043">
            <w:pPr>
              <w:pStyle w:val="ac"/>
              <w:autoSpaceDE w:val="0"/>
              <w:autoSpaceDN w:val="0"/>
              <w:adjustRightInd w:val="0"/>
              <w:ind w:left="57" w:right="57"/>
              <w:jc w:val="center"/>
              <w:rPr>
                <w:sz w:val="20"/>
                <w:szCs w:val="20"/>
              </w:rPr>
            </w:pPr>
            <w:r w:rsidRPr="00C13D81">
              <w:rPr>
                <w:sz w:val="20"/>
                <w:szCs w:val="20"/>
              </w:rPr>
              <w:t>2017</w:t>
            </w:r>
          </w:p>
        </w:tc>
        <w:tc>
          <w:tcPr>
            <w:tcW w:w="1326" w:type="dxa"/>
            <w:vAlign w:val="center"/>
          </w:tcPr>
          <w:p w:rsidR="00565BA1" w:rsidRPr="00C13D81" w:rsidRDefault="00565BA1" w:rsidP="00E17043">
            <w:pPr>
              <w:jc w:val="center"/>
              <w:rPr>
                <w:color w:val="000000"/>
                <w:sz w:val="22"/>
                <w:szCs w:val="22"/>
              </w:rPr>
            </w:pPr>
            <w:r w:rsidRPr="00C13D81">
              <w:rPr>
                <w:color w:val="000000"/>
                <w:sz w:val="22"/>
                <w:szCs w:val="22"/>
              </w:rPr>
              <w:t>2348,86</w:t>
            </w:r>
          </w:p>
        </w:tc>
        <w:tc>
          <w:tcPr>
            <w:tcW w:w="1512" w:type="dxa"/>
            <w:vAlign w:val="center"/>
          </w:tcPr>
          <w:p w:rsidR="00565BA1" w:rsidRPr="00C13D81" w:rsidRDefault="00565BA1" w:rsidP="00E17043">
            <w:pPr>
              <w:jc w:val="center"/>
              <w:rPr>
                <w:color w:val="000000"/>
                <w:sz w:val="22"/>
                <w:szCs w:val="22"/>
              </w:rPr>
            </w:pPr>
            <w:r w:rsidRPr="00C13D81">
              <w:rPr>
                <w:color w:val="000000"/>
                <w:sz w:val="22"/>
                <w:szCs w:val="22"/>
              </w:rPr>
              <w:t>2401,95</w:t>
            </w:r>
          </w:p>
        </w:tc>
      </w:tr>
      <w:tr w:rsidR="00565BA1" w:rsidRPr="00C13D81">
        <w:tc>
          <w:tcPr>
            <w:tcW w:w="649" w:type="dxa"/>
          </w:tcPr>
          <w:p w:rsidR="00565BA1" w:rsidRPr="00C13D81" w:rsidRDefault="00565BA1" w:rsidP="00E1704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C13D81">
              <w:rPr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3106" w:type="dxa"/>
            <w:vMerge/>
          </w:tcPr>
          <w:p w:rsidR="00565BA1" w:rsidRPr="00C13D81" w:rsidRDefault="00565BA1" w:rsidP="00E1704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31" w:type="dxa"/>
            <w:vMerge/>
          </w:tcPr>
          <w:p w:rsidR="00565BA1" w:rsidRPr="00C13D81" w:rsidRDefault="00565BA1" w:rsidP="00E17043">
            <w:pPr>
              <w:pStyle w:val="ac"/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</w:p>
        </w:tc>
        <w:tc>
          <w:tcPr>
            <w:tcW w:w="947" w:type="dxa"/>
            <w:vAlign w:val="center"/>
          </w:tcPr>
          <w:p w:rsidR="00565BA1" w:rsidRPr="00C13D81" w:rsidRDefault="00565BA1" w:rsidP="00E17043">
            <w:pPr>
              <w:pStyle w:val="ac"/>
              <w:autoSpaceDE w:val="0"/>
              <w:autoSpaceDN w:val="0"/>
              <w:adjustRightInd w:val="0"/>
              <w:ind w:left="57" w:right="57"/>
              <w:jc w:val="center"/>
              <w:rPr>
                <w:sz w:val="20"/>
                <w:szCs w:val="20"/>
              </w:rPr>
            </w:pPr>
            <w:r w:rsidRPr="00C13D81">
              <w:rPr>
                <w:sz w:val="20"/>
                <w:szCs w:val="20"/>
              </w:rPr>
              <w:t>2018</w:t>
            </w:r>
          </w:p>
        </w:tc>
        <w:tc>
          <w:tcPr>
            <w:tcW w:w="1326" w:type="dxa"/>
            <w:vAlign w:val="center"/>
          </w:tcPr>
          <w:p w:rsidR="00565BA1" w:rsidRPr="00C13D81" w:rsidRDefault="00565BA1" w:rsidP="00E17043">
            <w:pPr>
              <w:jc w:val="center"/>
              <w:rPr>
                <w:color w:val="000000"/>
                <w:sz w:val="22"/>
                <w:szCs w:val="22"/>
              </w:rPr>
            </w:pPr>
            <w:r w:rsidRPr="00C13D81">
              <w:rPr>
                <w:color w:val="000000"/>
                <w:sz w:val="22"/>
                <w:szCs w:val="22"/>
              </w:rPr>
              <w:t>2401,95</w:t>
            </w:r>
          </w:p>
        </w:tc>
        <w:tc>
          <w:tcPr>
            <w:tcW w:w="1512" w:type="dxa"/>
            <w:vAlign w:val="center"/>
          </w:tcPr>
          <w:p w:rsidR="00565BA1" w:rsidRPr="00C13D81" w:rsidRDefault="00565BA1" w:rsidP="00E17043">
            <w:pPr>
              <w:jc w:val="center"/>
              <w:rPr>
                <w:color w:val="000000"/>
                <w:sz w:val="22"/>
                <w:szCs w:val="22"/>
              </w:rPr>
            </w:pPr>
            <w:r w:rsidRPr="00C13D81">
              <w:rPr>
                <w:color w:val="000000"/>
                <w:sz w:val="22"/>
                <w:szCs w:val="22"/>
              </w:rPr>
              <w:t>2502,82</w:t>
            </w:r>
          </w:p>
        </w:tc>
      </w:tr>
      <w:tr w:rsidR="00565BA1" w:rsidRPr="00C13D81">
        <w:trPr>
          <w:trHeight w:val="318"/>
        </w:trPr>
        <w:tc>
          <w:tcPr>
            <w:tcW w:w="649" w:type="dxa"/>
          </w:tcPr>
          <w:p w:rsidR="00565BA1" w:rsidRPr="00C13D81" w:rsidRDefault="00565BA1" w:rsidP="00E1704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06" w:type="dxa"/>
            <w:vMerge/>
          </w:tcPr>
          <w:p w:rsidR="00565BA1" w:rsidRPr="00C13D81" w:rsidRDefault="00565BA1" w:rsidP="00E1704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816" w:type="dxa"/>
            <w:gridSpan w:val="4"/>
          </w:tcPr>
          <w:p w:rsidR="00565BA1" w:rsidRPr="00C13D81" w:rsidRDefault="00565BA1" w:rsidP="00E17043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00C13D81">
              <w:rPr>
                <w:sz w:val="20"/>
                <w:szCs w:val="20"/>
              </w:rPr>
              <w:t>Население (тарифы указаны с учетом НДС)</w:t>
            </w:r>
          </w:p>
        </w:tc>
      </w:tr>
      <w:tr w:rsidR="00565BA1" w:rsidRPr="00C13D81">
        <w:tc>
          <w:tcPr>
            <w:tcW w:w="649" w:type="dxa"/>
          </w:tcPr>
          <w:p w:rsidR="00565BA1" w:rsidRPr="00C13D81" w:rsidRDefault="00565BA1" w:rsidP="00E1704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C13D81">
              <w:rPr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3106" w:type="dxa"/>
            <w:vMerge/>
          </w:tcPr>
          <w:p w:rsidR="00565BA1" w:rsidRPr="00C13D81" w:rsidRDefault="00565BA1" w:rsidP="00E1704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31" w:type="dxa"/>
            <w:vMerge w:val="restart"/>
          </w:tcPr>
          <w:p w:rsidR="00565BA1" w:rsidRPr="00C13D81" w:rsidRDefault="00565BA1" w:rsidP="00E17043">
            <w:pPr>
              <w:pStyle w:val="ac"/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C13D81">
              <w:rPr>
                <w:sz w:val="20"/>
                <w:szCs w:val="20"/>
              </w:rPr>
              <w:t xml:space="preserve">одноставочный, </w:t>
            </w:r>
            <w:r w:rsidRPr="00C13D81">
              <w:rPr>
                <w:sz w:val="20"/>
                <w:szCs w:val="20"/>
              </w:rPr>
              <w:lastRenderedPageBreak/>
              <w:t>руб./Гкал</w:t>
            </w:r>
          </w:p>
        </w:tc>
        <w:tc>
          <w:tcPr>
            <w:tcW w:w="947" w:type="dxa"/>
            <w:vAlign w:val="center"/>
          </w:tcPr>
          <w:p w:rsidR="00565BA1" w:rsidRPr="00C13D81" w:rsidRDefault="00565BA1" w:rsidP="00E17043">
            <w:pPr>
              <w:pStyle w:val="ac"/>
              <w:autoSpaceDE w:val="0"/>
              <w:autoSpaceDN w:val="0"/>
              <w:adjustRightInd w:val="0"/>
              <w:ind w:left="57" w:right="57"/>
              <w:jc w:val="center"/>
              <w:rPr>
                <w:sz w:val="20"/>
                <w:szCs w:val="20"/>
              </w:rPr>
            </w:pPr>
            <w:r w:rsidRPr="00C13D81">
              <w:rPr>
                <w:sz w:val="20"/>
                <w:szCs w:val="20"/>
              </w:rPr>
              <w:lastRenderedPageBreak/>
              <w:t>2016</w:t>
            </w:r>
          </w:p>
        </w:tc>
        <w:tc>
          <w:tcPr>
            <w:tcW w:w="1326" w:type="dxa"/>
            <w:vAlign w:val="bottom"/>
          </w:tcPr>
          <w:p w:rsidR="00565BA1" w:rsidRPr="00C13D81" w:rsidRDefault="00565BA1" w:rsidP="00E1704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13D81">
              <w:rPr>
                <w:sz w:val="24"/>
                <w:szCs w:val="24"/>
              </w:rPr>
              <w:t>-</w:t>
            </w:r>
          </w:p>
        </w:tc>
        <w:tc>
          <w:tcPr>
            <w:tcW w:w="1512" w:type="dxa"/>
            <w:vAlign w:val="bottom"/>
          </w:tcPr>
          <w:p w:rsidR="00565BA1" w:rsidRPr="00C13D81" w:rsidRDefault="00565BA1" w:rsidP="00E1704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13D81">
              <w:rPr>
                <w:sz w:val="24"/>
                <w:szCs w:val="24"/>
              </w:rPr>
              <w:t>-</w:t>
            </w:r>
          </w:p>
        </w:tc>
      </w:tr>
      <w:tr w:rsidR="00565BA1" w:rsidRPr="00C13D81">
        <w:tc>
          <w:tcPr>
            <w:tcW w:w="649" w:type="dxa"/>
          </w:tcPr>
          <w:p w:rsidR="00565BA1" w:rsidRPr="00C13D81" w:rsidRDefault="00565BA1" w:rsidP="00E1704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C13D81">
              <w:rPr>
                <w:b/>
                <w:bCs/>
                <w:sz w:val="20"/>
                <w:szCs w:val="20"/>
              </w:rPr>
              <w:lastRenderedPageBreak/>
              <w:t>5.</w:t>
            </w:r>
          </w:p>
        </w:tc>
        <w:tc>
          <w:tcPr>
            <w:tcW w:w="3106" w:type="dxa"/>
            <w:vMerge/>
          </w:tcPr>
          <w:p w:rsidR="00565BA1" w:rsidRPr="00C13D81" w:rsidRDefault="00565BA1" w:rsidP="00E1704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31" w:type="dxa"/>
            <w:vMerge/>
          </w:tcPr>
          <w:p w:rsidR="00565BA1" w:rsidRPr="00C13D81" w:rsidRDefault="00565BA1" w:rsidP="00E17043">
            <w:pPr>
              <w:pStyle w:val="ac"/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</w:p>
        </w:tc>
        <w:tc>
          <w:tcPr>
            <w:tcW w:w="947" w:type="dxa"/>
            <w:vAlign w:val="center"/>
          </w:tcPr>
          <w:p w:rsidR="00565BA1" w:rsidRPr="00C13D81" w:rsidRDefault="00565BA1" w:rsidP="00E17043">
            <w:pPr>
              <w:pStyle w:val="ac"/>
              <w:autoSpaceDE w:val="0"/>
              <w:autoSpaceDN w:val="0"/>
              <w:adjustRightInd w:val="0"/>
              <w:ind w:left="57" w:right="57"/>
              <w:jc w:val="center"/>
              <w:rPr>
                <w:sz w:val="20"/>
                <w:szCs w:val="20"/>
              </w:rPr>
            </w:pPr>
            <w:r w:rsidRPr="00C13D81">
              <w:rPr>
                <w:sz w:val="20"/>
                <w:szCs w:val="20"/>
              </w:rPr>
              <w:t>2017</w:t>
            </w:r>
          </w:p>
        </w:tc>
        <w:tc>
          <w:tcPr>
            <w:tcW w:w="1326" w:type="dxa"/>
            <w:vAlign w:val="bottom"/>
          </w:tcPr>
          <w:p w:rsidR="00565BA1" w:rsidRPr="00C13D81" w:rsidRDefault="00565BA1" w:rsidP="00E1704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13D81">
              <w:rPr>
                <w:sz w:val="24"/>
                <w:szCs w:val="24"/>
              </w:rPr>
              <w:t>-</w:t>
            </w:r>
          </w:p>
        </w:tc>
        <w:tc>
          <w:tcPr>
            <w:tcW w:w="1512" w:type="dxa"/>
            <w:vAlign w:val="bottom"/>
          </w:tcPr>
          <w:p w:rsidR="00565BA1" w:rsidRPr="00C13D81" w:rsidRDefault="00565BA1" w:rsidP="00E1704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13D81">
              <w:rPr>
                <w:sz w:val="24"/>
                <w:szCs w:val="24"/>
              </w:rPr>
              <w:t>-</w:t>
            </w:r>
          </w:p>
        </w:tc>
      </w:tr>
      <w:tr w:rsidR="00565BA1" w:rsidRPr="00C13D81">
        <w:tc>
          <w:tcPr>
            <w:tcW w:w="649" w:type="dxa"/>
          </w:tcPr>
          <w:p w:rsidR="00565BA1" w:rsidRPr="00C13D81" w:rsidRDefault="00565BA1" w:rsidP="00E1704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C13D81">
              <w:rPr>
                <w:b/>
                <w:bCs/>
                <w:sz w:val="20"/>
                <w:szCs w:val="20"/>
              </w:rPr>
              <w:lastRenderedPageBreak/>
              <w:t>6.</w:t>
            </w:r>
          </w:p>
        </w:tc>
        <w:tc>
          <w:tcPr>
            <w:tcW w:w="3106" w:type="dxa"/>
            <w:vMerge/>
          </w:tcPr>
          <w:p w:rsidR="00565BA1" w:rsidRPr="00C13D81" w:rsidRDefault="00565BA1" w:rsidP="00E1704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31" w:type="dxa"/>
            <w:vMerge/>
          </w:tcPr>
          <w:p w:rsidR="00565BA1" w:rsidRPr="00C13D81" w:rsidRDefault="00565BA1" w:rsidP="00E17043">
            <w:pPr>
              <w:pStyle w:val="ac"/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</w:p>
        </w:tc>
        <w:tc>
          <w:tcPr>
            <w:tcW w:w="947" w:type="dxa"/>
            <w:vAlign w:val="center"/>
          </w:tcPr>
          <w:p w:rsidR="00565BA1" w:rsidRPr="00C13D81" w:rsidRDefault="00565BA1" w:rsidP="00E17043">
            <w:pPr>
              <w:pStyle w:val="ac"/>
              <w:autoSpaceDE w:val="0"/>
              <w:autoSpaceDN w:val="0"/>
              <w:adjustRightInd w:val="0"/>
              <w:ind w:left="57" w:right="57"/>
              <w:jc w:val="center"/>
              <w:rPr>
                <w:sz w:val="20"/>
                <w:szCs w:val="20"/>
              </w:rPr>
            </w:pPr>
            <w:r w:rsidRPr="00C13D81">
              <w:rPr>
                <w:sz w:val="20"/>
                <w:szCs w:val="20"/>
              </w:rPr>
              <w:t>2018</w:t>
            </w:r>
          </w:p>
        </w:tc>
        <w:tc>
          <w:tcPr>
            <w:tcW w:w="1326" w:type="dxa"/>
            <w:vAlign w:val="bottom"/>
          </w:tcPr>
          <w:p w:rsidR="00565BA1" w:rsidRPr="00C13D81" w:rsidRDefault="00565BA1" w:rsidP="00E1704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13D81">
              <w:rPr>
                <w:sz w:val="24"/>
                <w:szCs w:val="24"/>
              </w:rPr>
              <w:t>-</w:t>
            </w:r>
          </w:p>
        </w:tc>
        <w:tc>
          <w:tcPr>
            <w:tcW w:w="1512" w:type="dxa"/>
            <w:vAlign w:val="bottom"/>
          </w:tcPr>
          <w:p w:rsidR="00565BA1" w:rsidRPr="00C13D81" w:rsidRDefault="00565BA1" w:rsidP="00E1704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13D81">
              <w:rPr>
                <w:sz w:val="24"/>
                <w:szCs w:val="24"/>
              </w:rPr>
              <w:t>-</w:t>
            </w:r>
          </w:p>
        </w:tc>
      </w:tr>
    </w:tbl>
    <w:p w:rsidR="00565BA1" w:rsidRPr="00565BA1" w:rsidRDefault="00565BA1" w:rsidP="00565BA1">
      <w:pPr>
        <w:pStyle w:val="ac"/>
        <w:spacing w:line="276" w:lineRule="auto"/>
        <w:jc w:val="right"/>
      </w:pPr>
      <w:r w:rsidRPr="00565BA1">
        <w:t>».</w:t>
      </w:r>
    </w:p>
    <w:p w:rsidR="00565BA1" w:rsidRPr="00565BA1" w:rsidRDefault="00565BA1" w:rsidP="00565BA1">
      <w:pPr>
        <w:pStyle w:val="ac"/>
        <w:spacing w:line="276" w:lineRule="auto"/>
      </w:pPr>
      <w:r w:rsidRPr="00565BA1">
        <w:rPr>
          <w:b/>
          <w:bCs/>
          <w:i/>
          <w:iCs/>
        </w:rPr>
        <w:t xml:space="preserve">1.2. </w:t>
      </w:r>
      <w:r w:rsidRPr="00565BA1">
        <w:t>В Примечании к таблице Приложения 2 к решению слова «с 1 января по 30 июня 2017 года - 680,931 руб./Гкал» заменить словами «с 1 января по 30 июня 2017 года – 676,55 руб./Гкал», числа «702,00» заменить числами «690,74», число «723,00» заменить числом «704,56».</w:t>
      </w:r>
    </w:p>
    <w:p w:rsidR="00565BA1" w:rsidRPr="00565BA1" w:rsidRDefault="00565BA1" w:rsidP="00565BA1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565BA1">
        <w:rPr>
          <w:b/>
          <w:bCs/>
        </w:rPr>
        <w:t>2.</w:t>
      </w:r>
      <w:r w:rsidRPr="00565BA1">
        <w:t xml:space="preserve"> </w:t>
      </w:r>
      <w:r w:rsidRPr="00565BA1">
        <w:rPr>
          <w:color w:val="000000"/>
        </w:rPr>
        <w:t>Настоящее решение вступает в силу с 1 января 2017 года.</w:t>
      </w:r>
    </w:p>
    <w:p w:rsidR="00F86C30" w:rsidRDefault="00F86C30" w:rsidP="00F86C30">
      <w:pPr>
        <w:tabs>
          <w:tab w:val="left" w:pos="1897"/>
        </w:tabs>
        <w:spacing w:line="276" w:lineRule="auto"/>
      </w:pPr>
    </w:p>
    <w:p w:rsidR="00F86C30" w:rsidRDefault="00F86C30" w:rsidP="00F86C30">
      <w:pPr>
        <w:tabs>
          <w:tab w:val="left" w:pos="1897"/>
        </w:tabs>
        <w:spacing w:line="276" w:lineRule="auto"/>
      </w:pPr>
    </w:p>
    <w:p w:rsidR="00F86C30" w:rsidRDefault="00F86C30" w:rsidP="00F86C30">
      <w:pPr>
        <w:tabs>
          <w:tab w:val="left" w:pos="1897"/>
        </w:tabs>
        <w:spacing w:line="276" w:lineRule="auto"/>
      </w:pPr>
    </w:p>
    <w:p w:rsidR="00F86C30" w:rsidRDefault="00F86C30" w:rsidP="00F86C30">
      <w:pPr>
        <w:tabs>
          <w:tab w:val="left" w:pos="1897"/>
        </w:tabs>
        <w:spacing w:line="276" w:lineRule="auto"/>
      </w:pPr>
    </w:p>
    <w:p w:rsidR="00F86C30" w:rsidRDefault="00F86C30" w:rsidP="00F86C30">
      <w:pPr>
        <w:tabs>
          <w:tab w:val="left" w:pos="1897"/>
        </w:tabs>
        <w:spacing w:line="276" w:lineRule="auto"/>
      </w:pPr>
      <w:r>
        <w:t>Руководитель службы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А.В. Семенников</w:t>
      </w:r>
    </w:p>
    <w:p w:rsidR="00CC0605" w:rsidRDefault="00CC0605" w:rsidP="00CC0605">
      <w:pPr>
        <w:tabs>
          <w:tab w:val="left" w:pos="1897"/>
        </w:tabs>
        <w:spacing w:line="276" w:lineRule="auto"/>
      </w:pPr>
    </w:p>
    <w:tbl>
      <w:tblPr>
        <w:tblW w:w="0" w:type="auto"/>
        <w:tblInd w:w="-558" w:type="dxa"/>
        <w:tblLook w:val="00A0"/>
      </w:tblPr>
      <w:tblGrid>
        <w:gridCol w:w="3135"/>
        <w:gridCol w:w="3164"/>
        <w:gridCol w:w="3164"/>
      </w:tblGrid>
      <w:tr w:rsidR="00CC0605" w:rsidTr="00CC0605">
        <w:tc>
          <w:tcPr>
            <w:tcW w:w="3135" w:type="dxa"/>
          </w:tcPr>
          <w:p w:rsidR="00CC0605" w:rsidRDefault="00CC0605">
            <w:pPr>
              <w:tabs>
                <w:tab w:val="left" w:pos="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Включено в Реестр нормативных актов органов исполнительной власти  Нижегородской области  </w:t>
            </w:r>
          </w:p>
          <w:p w:rsidR="00CC0605" w:rsidRDefault="00CC0605">
            <w:pPr>
              <w:tabs>
                <w:tab w:val="left" w:pos="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ноября  2016</w:t>
            </w:r>
          </w:p>
          <w:p w:rsidR="00CC0605" w:rsidRDefault="00CC0605">
            <w:pPr>
              <w:tabs>
                <w:tab w:val="left" w:pos="1897"/>
              </w:tabs>
            </w:pPr>
            <w:r>
              <w:rPr>
                <w:sz w:val="20"/>
                <w:szCs w:val="20"/>
              </w:rPr>
              <w:t>№ 08991-516-037/11</w:t>
            </w:r>
          </w:p>
        </w:tc>
        <w:tc>
          <w:tcPr>
            <w:tcW w:w="3164" w:type="dxa"/>
          </w:tcPr>
          <w:p w:rsidR="00CC0605" w:rsidRDefault="00CC0605">
            <w:pPr>
              <w:tabs>
                <w:tab w:val="left" w:pos="1897"/>
              </w:tabs>
            </w:pPr>
          </w:p>
        </w:tc>
        <w:tc>
          <w:tcPr>
            <w:tcW w:w="3164" w:type="dxa"/>
          </w:tcPr>
          <w:p w:rsidR="00CC0605" w:rsidRDefault="00CC0605">
            <w:pPr>
              <w:tabs>
                <w:tab w:val="left" w:pos="1897"/>
              </w:tabs>
            </w:pPr>
          </w:p>
        </w:tc>
      </w:tr>
    </w:tbl>
    <w:p w:rsidR="00CC0605" w:rsidRDefault="00CC0605" w:rsidP="00CC0605">
      <w:pPr>
        <w:tabs>
          <w:tab w:val="left" w:pos="1897"/>
        </w:tabs>
        <w:spacing w:line="276" w:lineRule="auto"/>
      </w:pPr>
    </w:p>
    <w:p w:rsidR="00CC0605" w:rsidRDefault="00CC0605" w:rsidP="00CC0605">
      <w:pPr>
        <w:tabs>
          <w:tab w:val="left" w:pos="1897"/>
        </w:tabs>
        <w:spacing w:line="276" w:lineRule="auto"/>
      </w:pPr>
    </w:p>
    <w:p w:rsidR="00CC0605" w:rsidRDefault="00CC0605" w:rsidP="00CC0605">
      <w:pPr>
        <w:tabs>
          <w:tab w:val="left" w:pos="1897"/>
        </w:tabs>
        <w:spacing w:line="276" w:lineRule="auto"/>
      </w:pPr>
    </w:p>
    <w:p w:rsidR="00CC0605" w:rsidRDefault="00CC0605" w:rsidP="00CC0605">
      <w:pPr>
        <w:tabs>
          <w:tab w:val="left" w:pos="1897"/>
        </w:tabs>
        <w:spacing w:line="276" w:lineRule="auto"/>
      </w:pPr>
    </w:p>
    <w:p w:rsidR="00CC0605" w:rsidRDefault="00CC0605" w:rsidP="00CC0605">
      <w:pPr>
        <w:tabs>
          <w:tab w:val="left" w:pos="1897"/>
        </w:tabs>
        <w:spacing w:line="276" w:lineRule="auto"/>
      </w:pPr>
    </w:p>
    <w:p w:rsidR="00CC0605" w:rsidRPr="00F86C30" w:rsidRDefault="00CC0605" w:rsidP="00F86C30">
      <w:pPr>
        <w:tabs>
          <w:tab w:val="left" w:pos="1897"/>
        </w:tabs>
        <w:spacing w:line="276" w:lineRule="auto"/>
      </w:pPr>
    </w:p>
    <w:sectPr w:rsidR="00CC0605" w:rsidRPr="00F86C30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7B38" w:rsidRDefault="00087B38">
      <w:r>
        <w:separator/>
      </w:r>
    </w:p>
  </w:endnote>
  <w:endnote w:type="continuationSeparator" w:id="0">
    <w:p w:rsidR="00087B38" w:rsidRDefault="00087B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7B38" w:rsidRDefault="00087B38">
      <w:r>
        <w:separator/>
      </w:r>
    </w:p>
  </w:footnote>
  <w:footnote w:type="continuationSeparator" w:id="0">
    <w:p w:rsidR="00087B38" w:rsidRDefault="00087B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7B38" w:rsidRDefault="00087B38" w:rsidP="00C578AA">
    <w:pPr>
      <w:pStyle w:val="a3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41882">
      <w:rPr>
        <w:rStyle w:val="a9"/>
        <w:noProof/>
      </w:rPr>
      <w:t>2</w:t>
    </w:r>
    <w:r>
      <w:rPr>
        <w:rStyle w:val="a9"/>
      </w:rPr>
      <w:fldChar w:fldCharType="end"/>
    </w:r>
  </w:p>
  <w:p w:rsidR="00087B38" w:rsidRDefault="00087B3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7B38" w:rsidRDefault="00B41882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_x0000_s2049" style="position:absolute;left:0;text-align:left;margin-left:86.15pt;margin-top:185.95pt;width:311.8pt;height:4.15pt;z-index:-251658240" coordorigin="3321,3424" coordsize="6200,83">
          <v:shape id="_x0000_s2050" style="position:absolute;left:9441;top:3424;width:80;height:83;mso-wrap-edited:f;mso-position-horizontal:absolute;mso-position-vertical:absolute" coordsize="82,83" wrapcoords="-16 0 49 83 49 83 33 14 33 0 49 0 -16 0" path="m82,83hcl82,hal,e" filled="f" strokeweight=".5pt">
            <v:path arrowok="t"/>
          </v:shape>
          <v:shape id="_x0000_s2051" style="position:absolute;left:3321;top:3424;width:82;height:81;rotation:270;mso-wrap-edited:f;mso-position-horizontal:absolute;mso-position-vertical:absolute" coordsize="82,83" wrapcoords="-16 0 49 83 49 83 33 14 33 0 49 0 -16 0" path="m82,83hcl82,hal,e" filled="f" strokeweight=".5pt">
            <v:path arrowok="t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67.05pt;margin-top:-3.05pt;width:486pt;height:207pt;z-index:-251659264;mso-wrap-edited:f;mso-position-horizontal-relative:page" wrapcoords="-70 0 -70 21600 21670 21600 21670 0 -70 0" filled="f" stroked="f" strokecolor="white" strokeweight="0">
          <v:textbox style="mso-next-textbox:#_x0000_s2052" inset="0,0,0,0">
            <w:txbxContent>
              <w:p w:rsidR="00087B38" w:rsidRPr="00E52B15" w:rsidRDefault="00B41882" w:rsidP="00673D81">
                <w:pPr>
                  <w:ind w:right="-70"/>
                  <w:jc w:val="center"/>
                </w:pPr>
                <w:r>
                  <w:rPr>
                    <w:noProof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087B38" w:rsidRPr="00561114" w:rsidRDefault="00087B38" w:rsidP="00673D81">
                <w:pPr>
                  <w:ind w:right="-40"/>
                  <w:jc w:val="center"/>
                  <w:rPr>
                    <w:b/>
                    <w:bCs/>
                    <w:sz w:val="36"/>
                    <w:szCs w:val="36"/>
                  </w:rPr>
                </w:pPr>
                <w:r w:rsidRPr="00561114">
                  <w:rPr>
                    <w:b/>
                    <w:bCs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bCs/>
                    <w:sz w:val="36"/>
                    <w:szCs w:val="36"/>
                  </w:rPr>
                  <w:t>служба по тарифам</w:t>
                </w:r>
              </w:p>
              <w:p w:rsidR="00087B38" w:rsidRPr="00561114" w:rsidRDefault="00087B38" w:rsidP="00673D81">
                <w:pPr>
                  <w:ind w:right="-40"/>
                  <w:jc w:val="center"/>
                  <w:rPr>
                    <w:b/>
                    <w:bCs/>
                    <w:sz w:val="36"/>
                    <w:szCs w:val="36"/>
                  </w:rPr>
                </w:pPr>
                <w:r w:rsidRPr="00561114">
                  <w:rPr>
                    <w:b/>
                    <w:bCs/>
                    <w:sz w:val="36"/>
                    <w:szCs w:val="36"/>
                  </w:rPr>
                  <w:t>Нижегородской области</w:t>
                </w:r>
              </w:p>
              <w:p w:rsidR="00087B38" w:rsidRPr="000F7B5C" w:rsidRDefault="00087B38" w:rsidP="00673D81">
                <w:pPr>
                  <w:ind w:right="-70"/>
                  <w:jc w:val="center"/>
                  <w:rPr>
                    <w:b/>
                    <w:bCs/>
                    <w:sz w:val="20"/>
                    <w:szCs w:val="20"/>
                  </w:rPr>
                </w:pPr>
              </w:p>
              <w:p w:rsidR="00087B38" w:rsidRPr="000F7B5C" w:rsidRDefault="00087B38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087B38" w:rsidRDefault="00087B38" w:rsidP="00673D81">
                <w:pPr>
                  <w:ind w:right="-70"/>
                  <w:jc w:val="center"/>
                  <w:rPr>
                    <w:b/>
                    <w:bCs/>
                    <w:caps/>
                    <w:sz w:val="32"/>
                    <w:szCs w:val="32"/>
                  </w:rPr>
                </w:pPr>
              </w:p>
              <w:p w:rsidR="00087B38" w:rsidRDefault="00087B38" w:rsidP="00673D81">
                <w:pPr>
                  <w:ind w:right="-70"/>
                  <w:jc w:val="center"/>
                </w:pPr>
                <w:r>
                  <w:t>__________________</w:t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r w:rsidRPr="00534585">
                  <w:t>__</w:t>
                </w:r>
                <w:r>
                  <w:t>__</w:t>
                </w:r>
                <w:r w:rsidRPr="00534585">
                  <w:t>_____</w:t>
                </w:r>
                <w:r>
                  <w:t>___</w:t>
                </w:r>
                <w:r w:rsidRPr="00534585">
                  <w:t>_</w:t>
                </w:r>
                <w:r>
                  <w:t>___</w:t>
                </w:r>
              </w:p>
              <w:p w:rsidR="00087B38" w:rsidRPr="002B6128" w:rsidRDefault="00087B38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087B38" w:rsidRDefault="00087B38" w:rsidP="00276416">
                <w:pPr>
                  <w:ind w:right="-70"/>
                  <w:rPr>
                    <w:sz w:val="20"/>
                    <w:szCs w:val="20"/>
                  </w:rPr>
                </w:pPr>
              </w:p>
              <w:p w:rsidR="00087B38" w:rsidRPr="001772E6" w:rsidRDefault="00087B38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087B38" w:rsidRDefault="00087B38" w:rsidP="00040D26">
                <w:pPr>
                  <w:ind w:right="-70"/>
                </w:pPr>
                <w:r>
                  <w:t xml:space="preserve">             </w:t>
                </w:r>
              </w:p>
            </w:txbxContent>
          </v:textbox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embedSystemFonts/>
  <w:documentProtection w:edit="forms" w:enforcement="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47942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87B3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507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DB4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942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8C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15C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109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5BA1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3EA3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4C93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27F19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2E3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5B59"/>
    <w:rsid w:val="00856D57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4E3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1B39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882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3D81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CB3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605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2CCA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043"/>
    <w:rsid w:val="00E17B46"/>
    <w:rsid w:val="00E20938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36F5D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1A1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C30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8"/>
      <w:szCs w:val="28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sz w:val="28"/>
      <w:szCs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sz w:val="28"/>
      <w:szCs w:val="28"/>
    </w:rPr>
  </w:style>
  <w:style w:type="character" w:styleId="a7">
    <w:name w:val="Hyperlink"/>
    <w:basedOn w:val="a0"/>
    <w:uiPriority w:val="99"/>
    <w:rPr>
      <w:color w:val="auto"/>
      <w:u w:val="none"/>
      <w:vertAlign w:val="baseline"/>
    </w:rPr>
  </w:style>
  <w:style w:type="table" w:styleId="a8">
    <w:name w:val="Table Grid"/>
    <w:basedOn w:val="a1"/>
    <w:uiPriority w:val="99"/>
    <w:rsid w:val="00DD59AF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F86C30"/>
    <w:pPr>
      <w:jc w:val="both"/>
    </w:p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F86C30"/>
    <w:rPr>
      <w:sz w:val="28"/>
      <w:szCs w:val="28"/>
    </w:rPr>
  </w:style>
  <w:style w:type="paragraph" w:customStyle="1" w:styleId="ConsPlusNormal">
    <w:name w:val="ConsPlusNormal"/>
    <w:uiPriority w:val="99"/>
    <w:rsid w:val="00F86C30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8162E3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1696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340</Words>
  <Characters>1941</Characters>
  <Application>Microsoft Office Word</Application>
  <DocSecurity>0</DocSecurity>
  <Lines>16</Lines>
  <Paragraphs>4</Paragraphs>
  <ScaleCrop>false</ScaleCrop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law04usr</cp:lastModifiedBy>
  <cp:revision>2</cp:revision>
  <cp:lastPrinted>2006-05-23T08:04:00Z</cp:lastPrinted>
  <dcterms:created xsi:type="dcterms:W3CDTF">2017-01-17T12:22:00Z</dcterms:created>
  <dcterms:modified xsi:type="dcterms:W3CDTF">2017-01-17T12:22:00Z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