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9C4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C4109">
              <w:t>21</w:t>
            </w:r>
            <w:r w:rsidR="008852F6">
              <w:t>.07</w:t>
            </w:r>
            <w:r w:rsidR="00EC3266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626D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626DF">
              <w:t>35/2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9C410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C4109">
              <w:t>О</w:t>
            </w:r>
            <w:r w:rsidR="009C4109" w:rsidRPr="009C4109">
              <w:rPr>
                <w:noProof/>
              </w:rPr>
              <w:t xml:space="preserve"> внесении изменений в решение региональной службы по тарифам Нижегородской области </w:t>
            </w:r>
            <w:r w:rsidR="009C4109">
              <w:rPr>
                <w:noProof/>
              </w:rPr>
              <w:br/>
            </w:r>
            <w:r w:rsidR="009C4109" w:rsidRPr="009C4109">
              <w:rPr>
                <w:noProof/>
              </w:rPr>
              <w:t xml:space="preserve">от 28 апреля 2017 года № 20/3 </w:t>
            </w:r>
            <w:r w:rsidR="009C4109">
              <w:rPr>
                <w:noProof/>
              </w:rPr>
              <w:br/>
            </w:r>
            <w:r w:rsidR="009C4109" w:rsidRPr="009C4109">
              <w:rPr>
                <w:noProof/>
              </w:rPr>
              <w:t xml:space="preserve">«Об установлении ОБЩЕСТВУ С ОГРАНИЧЕННОЙ ОТВЕТСТВЕННОСТЬЮ «БОР ТЕПЛОГАЗ», п. Большеорловское городского округа город Бор Нижегородской области, тарифов на тепловую энергию (мощность), поставляемую потребителям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EC3266" w:rsidTr="00EC3266">
        <w:tc>
          <w:tcPr>
            <w:tcW w:w="180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EC3266" w:rsidRDefault="009C4109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Вадского муниципального района Нижегородской области»</w:t>
            </w:r>
          </w:p>
          <w:p w:rsidR="009C4109" w:rsidRPr="00EC3266" w:rsidRDefault="009C4109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194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DA31FC" w:rsidRDefault="00DA31FC" w:rsidP="009C410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C4109" w:rsidRDefault="007C35C8" w:rsidP="009C410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C35C8">
        <w:t xml:space="preserve">В </w:t>
      </w:r>
      <w:r w:rsidR="009C4109">
        <w:t>целях приведения в соответствие со</w:t>
      </w:r>
      <w:r w:rsidR="00214D62">
        <w:t xml:space="preserve"> статьей 174</w:t>
      </w:r>
      <w:r w:rsidR="00214D62" w:rsidRPr="00214D62">
        <w:rPr>
          <w:vertAlign w:val="superscript"/>
        </w:rPr>
        <w:t>1</w:t>
      </w:r>
      <w:r w:rsidR="009C4109">
        <w:t xml:space="preserve"> Налогового кодекса Российской Федерации:</w:t>
      </w:r>
    </w:p>
    <w:p w:rsidR="009C4109" w:rsidRPr="009C4109" w:rsidRDefault="009C4109" w:rsidP="009C41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C4109">
        <w:rPr>
          <w:b/>
        </w:rPr>
        <w:t>1.</w:t>
      </w:r>
      <w:r>
        <w:t xml:space="preserve"> Внести в </w:t>
      </w:r>
      <w:r w:rsidR="005E2DA7" w:rsidRPr="009C4109">
        <w:rPr>
          <w:szCs w:val="28"/>
        </w:rPr>
        <w:t>решени</w:t>
      </w:r>
      <w:r w:rsidRPr="009C4109">
        <w:rPr>
          <w:szCs w:val="28"/>
        </w:rPr>
        <w:t>е</w:t>
      </w:r>
      <w:r w:rsidR="005E2DA7" w:rsidRPr="009C4109">
        <w:rPr>
          <w:szCs w:val="28"/>
        </w:rPr>
        <w:t xml:space="preserve"> региональной службы по тарифам Нижегородской области от </w:t>
      </w:r>
      <w:r w:rsidRPr="009C4109">
        <w:rPr>
          <w:szCs w:val="28"/>
        </w:rPr>
        <w:t>28 апреля</w:t>
      </w:r>
      <w:r w:rsidR="005E2DA7" w:rsidRPr="009C4109">
        <w:rPr>
          <w:szCs w:val="28"/>
        </w:rPr>
        <w:t xml:space="preserve"> 2017 года № </w:t>
      </w:r>
      <w:r w:rsidRPr="009C4109">
        <w:rPr>
          <w:szCs w:val="28"/>
        </w:rPr>
        <w:t>20/3</w:t>
      </w:r>
      <w:r w:rsidR="005E2DA7" w:rsidRPr="009C4109">
        <w:rPr>
          <w:szCs w:val="28"/>
        </w:rPr>
        <w:t xml:space="preserve"> «</w:t>
      </w:r>
      <w:r w:rsidRPr="009C4109">
        <w:rPr>
          <w:noProof/>
          <w:szCs w:val="28"/>
        </w:rPr>
        <w:t xml:space="preserve">Об установлении ОБЩЕСТВУ С ОГРАНИЧЕННОЙ ОТВЕТСТВЕННОСТЬЮ «БОР ТЕПЛОГАЗ», </w:t>
      </w:r>
      <w:r w:rsidR="00214D62">
        <w:rPr>
          <w:noProof/>
          <w:szCs w:val="28"/>
        </w:rPr>
        <w:br/>
      </w:r>
      <w:r w:rsidRPr="009C4109">
        <w:rPr>
          <w:szCs w:val="28"/>
        </w:rPr>
        <w:t>п. Большеорловское городского округа город Бор Нижегородской области</w:t>
      </w:r>
      <w:r w:rsidRPr="009C4109">
        <w:rPr>
          <w:noProof/>
          <w:szCs w:val="28"/>
        </w:rPr>
        <w:t>, тарифов на тепловую энергию (мощность), поставляемую потребителям Вадского муниципального района Нижегородской области</w:t>
      </w:r>
      <w:r w:rsidR="005E2DA7" w:rsidRPr="009C4109">
        <w:rPr>
          <w:szCs w:val="28"/>
        </w:rPr>
        <w:t>»</w:t>
      </w:r>
      <w:r w:rsidRPr="009C4109">
        <w:rPr>
          <w:szCs w:val="28"/>
        </w:rPr>
        <w:t xml:space="preserve"> следующие изменения:</w:t>
      </w:r>
    </w:p>
    <w:p w:rsidR="009C4109" w:rsidRPr="009C4109" w:rsidRDefault="009C4109" w:rsidP="009C41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C4109">
        <w:rPr>
          <w:b/>
          <w:i/>
          <w:szCs w:val="28"/>
        </w:rPr>
        <w:t>1.1.</w:t>
      </w:r>
      <w:r w:rsidRPr="009C4109">
        <w:rPr>
          <w:szCs w:val="28"/>
        </w:rPr>
        <w:t xml:space="preserve"> Пункт 2 решения изложить в следующей редакции:</w:t>
      </w:r>
    </w:p>
    <w:p w:rsidR="009C4109" w:rsidRDefault="009C4109" w:rsidP="009C41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A31FC">
        <w:rPr>
          <w:szCs w:val="28"/>
        </w:rPr>
        <w:t>«</w:t>
      </w:r>
      <w:r w:rsidRPr="00DA31FC">
        <w:rPr>
          <w:b/>
          <w:szCs w:val="28"/>
        </w:rPr>
        <w:t>2.</w:t>
      </w:r>
      <w:r w:rsidR="00DA31FC" w:rsidRPr="00DA31FC">
        <w:rPr>
          <w:szCs w:val="28"/>
        </w:rPr>
        <w:t xml:space="preserve"> ОБЩЕСТВО С ОГРАНИЧЕННОЙ ОТВЕТСТВЕННОСТЬЮ «БОР ТЕПЛОГАЗ», п. Большеорловское городского округа город Бор Нижегородской области, применяет упрощенную систему налогообложения</w:t>
      </w:r>
      <w:r w:rsidR="00DA31FC">
        <w:rPr>
          <w:szCs w:val="28"/>
        </w:rPr>
        <w:t>, с учетом</w:t>
      </w:r>
      <w:r w:rsidR="00214D62" w:rsidRPr="00DA31FC">
        <w:rPr>
          <w:szCs w:val="28"/>
        </w:rPr>
        <w:t xml:space="preserve"> </w:t>
      </w:r>
      <w:hyperlink r:id="rId11" w:history="1">
        <w:r w:rsidR="00214D62" w:rsidRPr="00DA31FC">
          <w:rPr>
            <w:rStyle w:val="a7"/>
            <w:rFonts w:eastAsiaTheme="majorEastAsia"/>
            <w:szCs w:val="28"/>
          </w:rPr>
          <w:t>ст. 174</w:t>
        </w:r>
        <w:r w:rsidR="00214D62" w:rsidRPr="00DA31FC">
          <w:rPr>
            <w:rStyle w:val="a7"/>
            <w:rFonts w:eastAsiaTheme="majorEastAsia"/>
            <w:szCs w:val="28"/>
            <w:vertAlign w:val="superscript"/>
          </w:rPr>
          <w:t>1</w:t>
        </w:r>
        <w:r w:rsidR="00214D62" w:rsidRPr="00DA31FC">
          <w:rPr>
            <w:rStyle w:val="a7"/>
            <w:rFonts w:eastAsiaTheme="majorEastAsia"/>
            <w:szCs w:val="28"/>
          </w:rPr>
          <w:t xml:space="preserve"> </w:t>
        </w:r>
      </w:hyperlink>
      <w:r w:rsidR="00214D62" w:rsidRPr="00DA31FC">
        <w:rPr>
          <w:szCs w:val="28"/>
        </w:rPr>
        <w:t xml:space="preserve">Налогового кодекса Российской Федерации </w:t>
      </w:r>
      <w:r w:rsidR="00DA31FC">
        <w:rPr>
          <w:szCs w:val="28"/>
        </w:rPr>
        <w:t xml:space="preserve">является плательщиком НДС </w:t>
      </w:r>
      <w:r w:rsidR="00214D62">
        <w:rPr>
          <w:szCs w:val="28"/>
        </w:rPr>
        <w:t xml:space="preserve">при совершении операций </w:t>
      </w:r>
      <w:r w:rsidR="00DA31FC">
        <w:rPr>
          <w:szCs w:val="28"/>
        </w:rPr>
        <w:t xml:space="preserve">в соответствии с </w:t>
      </w:r>
      <w:r w:rsidR="00214D62">
        <w:rPr>
          <w:szCs w:val="28"/>
        </w:rPr>
        <w:t>концессионн</w:t>
      </w:r>
      <w:r w:rsidR="00DA31FC">
        <w:rPr>
          <w:szCs w:val="28"/>
        </w:rPr>
        <w:t>ым соглашением.</w:t>
      </w:r>
      <w:r w:rsidR="00214D62">
        <w:rPr>
          <w:szCs w:val="28"/>
        </w:rPr>
        <w:t>».</w:t>
      </w:r>
    </w:p>
    <w:p w:rsidR="009C4109" w:rsidRDefault="009C4109" w:rsidP="009C41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C4109">
        <w:rPr>
          <w:b/>
          <w:i/>
          <w:szCs w:val="28"/>
        </w:rPr>
        <w:t xml:space="preserve">1.2. </w:t>
      </w:r>
      <w:r>
        <w:rPr>
          <w:szCs w:val="28"/>
        </w:rPr>
        <w:t>Таблицу Приложения к решению изложить в следующей редакции:</w:t>
      </w:r>
    </w:p>
    <w:p w:rsidR="009C4109" w:rsidRDefault="009C4109" w:rsidP="009C4109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"/>
        <w:gridCol w:w="2826"/>
        <w:gridCol w:w="1845"/>
        <w:gridCol w:w="810"/>
        <w:gridCol w:w="996"/>
        <w:gridCol w:w="1311"/>
        <w:gridCol w:w="1417"/>
      </w:tblGrid>
      <w:tr w:rsidR="009C4109" w:rsidRPr="009C01D7" w:rsidTr="009C4109">
        <w:tc>
          <w:tcPr>
            <w:tcW w:w="576" w:type="dxa"/>
            <w:vMerge w:val="restart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26" w:type="dxa"/>
            <w:vMerge w:val="restart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1845" w:type="dxa"/>
            <w:vMerge w:val="restart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810" w:type="dxa"/>
            <w:vMerge w:val="restart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3724" w:type="dxa"/>
            <w:gridSpan w:val="3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9C4109" w:rsidRPr="009C01D7" w:rsidTr="009C4109">
        <w:tc>
          <w:tcPr>
            <w:tcW w:w="576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6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sz w:val="22"/>
                <w:szCs w:val="22"/>
              </w:rPr>
            </w:pPr>
            <w:r w:rsidRPr="009C4109">
              <w:rPr>
                <w:b/>
                <w:sz w:val="22"/>
                <w:szCs w:val="22"/>
              </w:rPr>
              <w:t>С 1 мая по 30 июня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2"/>
                <w:szCs w:val="22"/>
              </w:rPr>
            </w:pPr>
            <w:r w:rsidRPr="009C4109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9C4109" w:rsidRPr="009C01D7" w:rsidTr="009C4109">
        <w:tc>
          <w:tcPr>
            <w:tcW w:w="576" w:type="dxa"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826" w:type="dxa"/>
            <w:vMerge w:val="restart"/>
            <w:hideMark/>
          </w:tcPr>
          <w:p w:rsidR="009C4109" w:rsidRPr="009C01D7" w:rsidRDefault="009C4109" w:rsidP="0021132F">
            <w:pPr>
              <w:rPr>
                <w:sz w:val="24"/>
                <w:szCs w:val="24"/>
              </w:rPr>
            </w:pPr>
            <w:r w:rsidRPr="009C01D7">
              <w:rPr>
                <w:sz w:val="24"/>
                <w:szCs w:val="24"/>
              </w:rPr>
              <w:t>ОБЩЕСТВО С ОГРАНИЧЕННОЙ ОТВЕТСТВЕННОСТЬЮ «БОР ТЕПЛОГАЗ</w:t>
            </w:r>
            <w:r w:rsidRPr="009C01D7">
              <w:rPr>
                <w:noProof/>
                <w:sz w:val="24"/>
                <w:szCs w:val="24"/>
              </w:rPr>
              <w:t>»</w:t>
            </w:r>
            <w:r w:rsidRPr="009C01D7">
              <w:rPr>
                <w:bCs/>
                <w:sz w:val="24"/>
                <w:szCs w:val="24"/>
              </w:rPr>
              <w:t xml:space="preserve">,                     </w:t>
            </w:r>
            <w:r w:rsidRPr="009C01D7">
              <w:rPr>
                <w:sz w:val="24"/>
                <w:szCs w:val="24"/>
              </w:rPr>
              <w:t>п. Большеорловское городского округа город Бор Нижегородской области</w:t>
            </w:r>
          </w:p>
        </w:tc>
        <w:tc>
          <w:tcPr>
            <w:tcW w:w="6379" w:type="dxa"/>
            <w:gridSpan w:val="5"/>
            <w:hideMark/>
          </w:tcPr>
          <w:p w:rsidR="009C4109" w:rsidRPr="009C4109" w:rsidRDefault="009C4109" w:rsidP="0021132F">
            <w:pPr>
              <w:ind w:right="57"/>
              <w:jc w:val="both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9C4109">
              <w:rPr>
                <w:b/>
                <w:sz w:val="24"/>
                <w:szCs w:val="24"/>
              </w:rPr>
              <w:t xml:space="preserve">Вадского муниципального района Нижегородской области, </w:t>
            </w:r>
            <w:r w:rsidRPr="009C410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 w:val="restart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одноставочный, руб./Гкал</w:t>
            </w: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2017</w:t>
            </w:r>
          </w:p>
        </w:tc>
        <w:tc>
          <w:tcPr>
            <w:tcW w:w="996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1592,36</w:t>
            </w:r>
          </w:p>
        </w:tc>
        <w:tc>
          <w:tcPr>
            <w:tcW w:w="1311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1656,05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2018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1656,05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1670,58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2019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1670,58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1676,03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2020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1676,03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1770,73</w:t>
            </w:r>
          </w:p>
        </w:tc>
      </w:tr>
      <w:tr w:rsidR="009C4109" w:rsidRPr="009C01D7" w:rsidTr="009C4109">
        <w:tc>
          <w:tcPr>
            <w:tcW w:w="576" w:type="dxa"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6379" w:type="dxa"/>
            <w:gridSpan w:val="5"/>
            <w:hideMark/>
          </w:tcPr>
          <w:p w:rsidR="009C4109" w:rsidRPr="009C4109" w:rsidRDefault="009C4109" w:rsidP="0021132F">
            <w:pPr>
              <w:rPr>
                <w:b/>
                <w:sz w:val="24"/>
                <w:szCs w:val="24"/>
              </w:rPr>
            </w:pPr>
            <w:r w:rsidRPr="009C4109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 w:val="restart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одноставочный, руб./Гкал</w:t>
            </w: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2017</w:t>
            </w:r>
          </w:p>
        </w:tc>
        <w:tc>
          <w:tcPr>
            <w:tcW w:w="996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1878,98</w:t>
            </w:r>
          </w:p>
        </w:tc>
        <w:tc>
          <w:tcPr>
            <w:tcW w:w="1311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1954,14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2018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1954,14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1971,28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1.7.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2019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1971,28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1977,71</w:t>
            </w:r>
          </w:p>
        </w:tc>
      </w:tr>
      <w:tr w:rsidR="009C4109" w:rsidRPr="009C01D7" w:rsidTr="009C4109">
        <w:tc>
          <w:tcPr>
            <w:tcW w:w="576" w:type="dxa"/>
            <w:hideMark/>
          </w:tcPr>
          <w:p w:rsidR="009C4109" w:rsidRPr="009C4109" w:rsidRDefault="009C4109" w:rsidP="0021132F">
            <w:pPr>
              <w:jc w:val="center"/>
              <w:rPr>
                <w:b/>
                <w:bCs/>
                <w:sz w:val="24"/>
                <w:szCs w:val="24"/>
              </w:rPr>
            </w:pPr>
            <w:r w:rsidRPr="009C4109">
              <w:rPr>
                <w:b/>
                <w:bCs/>
                <w:sz w:val="24"/>
                <w:szCs w:val="24"/>
              </w:rPr>
              <w:t>1.8.</w:t>
            </w:r>
          </w:p>
        </w:tc>
        <w:tc>
          <w:tcPr>
            <w:tcW w:w="2826" w:type="dxa"/>
            <w:vMerge/>
            <w:vAlign w:val="center"/>
            <w:hideMark/>
          </w:tcPr>
          <w:p w:rsidR="009C4109" w:rsidRPr="009C01D7" w:rsidRDefault="009C4109" w:rsidP="0021132F">
            <w:pPr>
              <w:rPr>
                <w:sz w:val="20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:rsidR="009C4109" w:rsidRPr="009C4109" w:rsidRDefault="009C4109" w:rsidP="0021132F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9C4109" w:rsidRPr="009C4109" w:rsidRDefault="009C4109" w:rsidP="0021132F">
            <w:pPr>
              <w:ind w:left="57" w:right="57"/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2020</w:t>
            </w:r>
          </w:p>
        </w:tc>
        <w:tc>
          <w:tcPr>
            <w:tcW w:w="996" w:type="dxa"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-</w:t>
            </w:r>
          </w:p>
        </w:tc>
        <w:tc>
          <w:tcPr>
            <w:tcW w:w="1311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1977,71</w:t>
            </w:r>
          </w:p>
        </w:tc>
        <w:tc>
          <w:tcPr>
            <w:tcW w:w="1417" w:type="dxa"/>
            <w:hideMark/>
          </w:tcPr>
          <w:p w:rsidR="009C4109" w:rsidRPr="009C4109" w:rsidRDefault="009C4109" w:rsidP="0021132F">
            <w:pPr>
              <w:jc w:val="center"/>
              <w:rPr>
                <w:sz w:val="22"/>
                <w:szCs w:val="22"/>
              </w:rPr>
            </w:pPr>
            <w:r w:rsidRPr="009C4109">
              <w:rPr>
                <w:sz w:val="22"/>
                <w:szCs w:val="22"/>
              </w:rPr>
              <w:t>2089,46</w:t>
            </w:r>
          </w:p>
        </w:tc>
      </w:tr>
    </w:tbl>
    <w:p w:rsidR="009C4109" w:rsidRPr="009C4109" w:rsidRDefault="009C4109" w:rsidP="009C4109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>
        <w:rPr>
          <w:szCs w:val="28"/>
        </w:rPr>
        <w:t>».</w:t>
      </w:r>
    </w:p>
    <w:p w:rsidR="00EC3266" w:rsidRPr="00EC3266" w:rsidRDefault="005E2DA7" w:rsidP="005E2DA7">
      <w:pPr>
        <w:pStyle w:val="ac"/>
        <w:spacing w:line="276" w:lineRule="auto"/>
        <w:ind w:firstLine="708"/>
      </w:pPr>
      <w:r>
        <w:rPr>
          <w:b/>
          <w:bCs/>
        </w:rPr>
        <w:t>2</w:t>
      </w:r>
      <w:r w:rsidR="00EC3266" w:rsidRPr="00EC3266">
        <w:rPr>
          <w:b/>
          <w:bCs/>
        </w:rPr>
        <w:t>.</w:t>
      </w:r>
      <w:r w:rsidR="00EC3266" w:rsidRPr="00EC3266">
        <w:t xml:space="preserve"> Настоящее решение вступает в силу со дня его принятия</w:t>
      </w:r>
      <w:r w:rsidR="009C4109">
        <w:t xml:space="preserve"> </w:t>
      </w:r>
      <w:r w:rsidR="009C4109" w:rsidRPr="00DA31FC">
        <w:t>и распространяется на правоотношения, возникшие с 1 мая 2017 года</w:t>
      </w:r>
      <w:r w:rsidR="00813EEA" w:rsidRPr="00DA31FC">
        <w:t>.</w:t>
      </w: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9C4109" w:rsidRDefault="009C4109" w:rsidP="00EC3266">
      <w:pPr>
        <w:tabs>
          <w:tab w:val="left" w:pos="1897"/>
        </w:tabs>
        <w:spacing w:line="276" w:lineRule="auto"/>
        <w:rPr>
          <w:szCs w:val="28"/>
        </w:rPr>
      </w:pPr>
    </w:p>
    <w:p w:rsidR="00813EEA" w:rsidRDefault="00813EEA" w:rsidP="00EC3266">
      <w:pPr>
        <w:tabs>
          <w:tab w:val="left" w:pos="1897"/>
        </w:tabs>
        <w:spacing w:line="276" w:lineRule="auto"/>
        <w:rPr>
          <w:szCs w:val="28"/>
        </w:rPr>
      </w:pPr>
    </w:p>
    <w:p w:rsidR="00EC3266" w:rsidRPr="00EC3266" w:rsidRDefault="008E4AAD" w:rsidP="008E4AA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Pr="00617FFC">
        <w:rPr>
          <w:szCs w:val="28"/>
        </w:rPr>
        <w:t>уководител</w:t>
      </w:r>
      <w:r>
        <w:rPr>
          <w:szCs w:val="28"/>
        </w:rPr>
        <w:t>я</w:t>
      </w:r>
      <w:r w:rsidRPr="00617FFC">
        <w:rPr>
          <w:szCs w:val="28"/>
        </w:rPr>
        <w:t xml:space="preserve"> службы</w:t>
      </w:r>
      <w:r w:rsidRPr="00617FFC">
        <w:rPr>
          <w:szCs w:val="28"/>
        </w:rPr>
        <w:tab/>
      </w:r>
      <w:r w:rsidRPr="00617FFC">
        <w:rPr>
          <w:szCs w:val="28"/>
        </w:rPr>
        <w:tab/>
      </w:r>
      <w:r>
        <w:rPr>
          <w:szCs w:val="28"/>
        </w:rPr>
        <w:t xml:space="preserve">                  </w:t>
      </w:r>
      <w:r w:rsidRPr="00617FFC">
        <w:rPr>
          <w:szCs w:val="28"/>
        </w:rPr>
        <w:tab/>
      </w:r>
      <w:r>
        <w:rPr>
          <w:szCs w:val="28"/>
        </w:rPr>
        <w:t xml:space="preserve">                               Ю.Л.Алешина</w:t>
      </w:r>
    </w:p>
    <w:sectPr w:rsidR="00EC3266" w:rsidRPr="00EC326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F6" w:rsidRDefault="008852F6">
      <w:r>
        <w:separator/>
      </w:r>
    </w:p>
  </w:endnote>
  <w:endnote w:type="continuationSeparator" w:id="0">
    <w:p w:rsidR="008852F6" w:rsidRDefault="0088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F6" w:rsidRDefault="008852F6">
      <w:r>
        <w:separator/>
      </w:r>
    </w:p>
  </w:footnote>
  <w:footnote w:type="continuationSeparator" w:id="0">
    <w:p w:rsidR="008852F6" w:rsidRDefault="00885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1A4E">
      <w:rPr>
        <w:rStyle w:val="a9"/>
        <w:noProof/>
      </w:rPr>
      <w:t>2</w: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CD1A4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852F6" w:rsidRPr="00E52B15" w:rsidRDefault="00CD1A4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852F6" w:rsidRDefault="008852F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852F6" w:rsidRDefault="008852F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852F6" w:rsidRPr="002B6128" w:rsidRDefault="008852F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852F6" w:rsidRDefault="008852F6" w:rsidP="00276416">
                <w:pPr>
                  <w:ind w:right="-70"/>
                  <w:rPr>
                    <w:sz w:val="20"/>
                  </w:rPr>
                </w:pPr>
              </w:p>
              <w:p w:rsidR="008852F6" w:rsidRPr="001772E6" w:rsidRDefault="008852F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852F6" w:rsidRDefault="008852F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3C72"/>
    <w:multiLevelType w:val="hybridMultilevel"/>
    <w:tmpl w:val="97C874C2"/>
    <w:lvl w:ilvl="0" w:tplc="58B4672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DcXGLJnMq7JUF8fswUQXgc2Evow=" w:salt="fjj+RNjfUadz4/prEgW0G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445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473F4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3B87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16C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32DD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5F01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32F"/>
    <w:rsid w:val="00211DF1"/>
    <w:rsid w:val="00212EEC"/>
    <w:rsid w:val="002138A8"/>
    <w:rsid w:val="00214D62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440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41D0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353F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274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A89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4D5"/>
    <w:rsid w:val="005A16D0"/>
    <w:rsid w:val="005A1B4A"/>
    <w:rsid w:val="005A1D28"/>
    <w:rsid w:val="005A30E8"/>
    <w:rsid w:val="005A3276"/>
    <w:rsid w:val="005A34F4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DA7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FFC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956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0D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593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5C8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3EEA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2F6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3851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4AAD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07B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1D7"/>
    <w:rsid w:val="009C0368"/>
    <w:rsid w:val="009C05CA"/>
    <w:rsid w:val="009C35DD"/>
    <w:rsid w:val="009C3740"/>
    <w:rsid w:val="009C3BB9"/>
    <w:rsid w:val="009C410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4BE2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32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6F6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43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F44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3788E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4C3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C6C"/>
    <w:rsid w:val="00C95E23"/>
    <w:rsid w:val="00C96735"/>
    <w:rsid w:val="00C97B96"/>
    <w:rsid w:val="00C97C3E"/>
    <w:rsid w:val="00CA0D77"/>
    <w:rsid w:val="00CA305A"/>
    <w:rsid w:val="00CA3BE3"/>
    <w:rsid w:val="00CA540D"/>
    <w:rsid w:val="00CA542F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1A4E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45E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6DF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1FC"/>
    <w:rsid w:val="00DA4369"/>
    <w:rsid w:val="00DA6320"/>
    <w:rsid w:val="00DA735A"/>
    <w:rsid w:val="00DA7421"/>
    <w:rsid w:val="00DA7CA9"/>
    <w:rsid w:val="00DB1196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2D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164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266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34A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62FB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C326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C3266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8578A-2B46-4B61-B7FF-EE50EFA43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378</Words>
  <Characters>2155</Characters>
  <Application>Microsoft Office Word</Application>
  <DocSecurity>0</DocSecurity>
  <Lines>17</Lines>
  <Paragraphs>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2017-07-12T08:12:00Z</cp:lastPrinted>
  <dcterms:created xsi:type="dcterms:W3CDTF">2017-07-24T07:24:00Z</dcterms:created>
  <dcterms:modified xsi:type="dcterms:W3CDTF">2017-07-24T07:24:00Z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