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F1444" w:rsidP="002B694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B50CF">
              <w:t>2</w:t>
            </w:r>
            <w:r w:rsidR="002B6946">
              <w:t>8</w:t>
            </w:r>
            <w:r w:rsidR="00BB50CF">
              <w:t>.0</w:t>
            </w:r>
            <w:r w:rsidR="002B6946">
              <w:t>6</w:t>
            </w:r>
            <w:r w:rsidR="00BB50CF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F1444" w:rsidP="006165F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165F9">
              <w:t>22</w:t>
            </w:r>
            <w:r w:rsidR="006165F9">
              <w:rPr>
                <w:lang w:val="en-US"/>
              </w:rPr>
              <w:t>/5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2B6946" w:rsidRDefault="00DF1444" w:rsidP="002B694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2B6946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475315" w:rsidP="00475315">
            <w:pPr>
              <w:jc w:val="center"/>
            </w:pPr>
            <w:r>
              <w:t xml:space="preserve">от 14 декабря 2017 г. № 65/55 «Об установлении предельных тарифов на захоронение твердых коммунальных отходов МУНИЦИПАЛЬНОМУ УНИТАРНОМУ ПРЕДПРИЯТИЮ «КОМУНЭНЕРГО» МУНИЦИПАЛЬНОГО ОБРАЗОВАНИЯ Р.П. ШАТКИ ШАТКОВСКОГО РАЙОНА НИЖЕГОРОДСКОЙ ОБЛАСТИ, </w:t>
            </w:r>
            <w:r w:rsidR="00DF1444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475315" w:rsidP="00475315">
      <w:pPr>
        <w:tabs>
          <w:tab w:val="left" w:pos="1897"/>
        </w:tabs>
        <w:jc w:val="center"/>
        <w:rPr>
          <w:sz w:val="24"/>
          <w:szCs w:val="24"/>
        </w:rPr>
      </w:pPr>
      <w:proofErr w:type="spellStart"/>
      <w:r>
        <w:rPr>
          <w:rFonts w:eastAsiaTheme="minorHAnsi"/>
          <w:szCs w:val="28"/>
          <w:lang w:eastAsia="en-US"/>
        </w:rPr>
        <w:t>р.п</w:t>
      </w:r>
      <w:proofErr w:type="spellEnd"/>
      <w:r>
        <w:rPr>
          <w:rFonts w:eastAsiaTheme="minorHAnsi"/>
          <w:szCs w:val="28"/>
          <w:lang w:eastAsia="en-US"/>
        </w:rPr>
        <w:t>. Шатки Нижегородской области»</w:t>
      </w:r>
    </w:p>
    <w:p w:rsidR="00475315" w:rsidRDefault="00475315" w:rsidP="003B1558">
      <w:pPr>
        <w:tabs>
          <w:tab w:val="left" w:pos="1897"/>
        </w:tabs>
        <w:rPr>
          <w:sz w:val="24"/>
          <w:szCs w:val="24"/>
        </w:rPr>
      </w:pPr>
    </w:p>
    <w:p w:rsidR="00DE3AA8" w:rsidRPr="00DA0622" w:rsidRDefault="00DE3AA8" w:rsidP="00BB50CF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2B6946" w:rsidRPr="007F5F74" w:rsidRDefault="002B6946" w:rsidP="0020379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gramStart"/>
      <w:r w:rsidRPr="007A156A">
        <w:rPr>
          <w:szCs w:val="28"/>
        </w:rPr>
        <w:t>В</w:t>
      </w:r>
      <w:r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>
        <w:rPr>
          <w:szCs w:val="28"/>
        </w:rPr>
        <w:t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</w:t>
      </w:r>
      <w:r w:rsidR="00203795">
        <w:rPr>
          <w:szCs w:val="28"/>
        </w:rPr>
        <w:t xml:space="preserve"> </w:t>
      </w:r>
      <w:r w:rsidR="00203795">
        <w:rPr>
          <w:szCs w:val="28"/>
        </w:rPr>
        <w:br/>
      </w:r>
      <w:r>
        <w:rPr>
          <w:szCs w:val="28"/>
        </w:rPr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</w:t>
      </w:r>
      <w:proofErr w:type="gramEnd"/>
      <w:r>
        <w:rPr>
          <w:szCs w:val="28"/>
        </w:rPr>
        <w:t xml:space="preserve"> класса опасности (малоопасные)» </w:t>
      </w:r>
      <w:r w:rsidRPr="007A156A">
        <w:rPr>
          <w:szCs w:val="28"/>
        </w:rPr>
        <w:t xml:space="preserve">и </w:t>
      </w:r>
      <w:r w:rsidRPr="00203795">
        <w:rPr>
          <w:szCs w:val="28"/>
        </w:rPr>
        <w:t>на основании рассмотрения необходимых обосновывающих материалов, представленных</w:t>
      </w:r>
      <w:r>
        <w:rPr>
          <w:szCs w:val="28"/>
        </w:rPr>
        <w:t xml:space="preserve"> </w:t>
      </w:r>
      <w:r w:rsidR="00475315">
        <w:rPr>
          <w:szCs w:val="28"/>
        </w:rPr>
        <w:t xml:space="preserve">МУНИЦИПАЛЬНЫМ УНИТАРНЫМ ПРЕДПРИЯТИЕМ «КОМУНЭНЕРГО» МУНИЦИПАЛЬНОГО ОБРАЗОВАНИЯ Р.П. ШАТКИ ШАТКОВСКОГО РАЙОНА НИЖЕГОРОДСКОЙ ОБЛАСТИ (ИНН 5238006336), </w:t>
      </w:r>
      <w:proofErr w:type="spellStart"/>
      <w:r w:rsidR="00475315">
        <w:rPr>
          <w:szCs w:val="28"/>
        </w:rPr>
        <w:t>р.п</w:t>
      </w:r>
      <w:proofErr w:type="spellEnd"/>
      <w:r w:rsidR="00475315">
        <w:rPr>
          <w:szCs w:val="28"/>
        </w:rPr>
        <w:t xml:space="preserve">. </w:t>
      </w:r>
      <w:proofErr w:type="gramStart"/>
      <w:r w:rsidR="00475315">
        <w:rPr>
          <w:szCs w:val="28"/>
        </w:rPr>
        <w:t>Шатки Нижегородской области</w:t>
      </w:r>
      <w:r w:rsidRPr="007F5F74">
        <w:rPr>
          <w:szCs w:val="28"/>
        </w:rPr>
        <w:t xml:space="preserve">, экспертного заключения </w:t>
      </w:r>
      <w:r w:rsidR="00283482" w:rsidRPr="00B54044">
        <w:rPr>
          <w:szCs w:val="28"/>
        </w:rPr>
        <w:t>рег. № в-</w:t>
      </w:r>
      <w:r w:rsidR="004871CE">
        <w:rPr>
          <w:szCs w:val="28"/>
        </w:rPr>
        <w:t>155</w:t>
      </w:r>
      <w:r w:rsidR="00283482" w:rsidRPr="00B54044">
        <w:rPr>
          <w:szCs w:val="28"/>
        </w:rPr>
        <w:t xml:space="preserve"> от 21 июня 2019 г.:</w:t>
      </w:r>
      <w:proofErr w:type="gramEnd"/>
    </w:p>
    <w:p w:rsidR="002B6946" w:rsidRPr="007A156A" w:rsidRDefault="007A156A" w:rsidP="002B694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A772C">
        <w:rPr>
          <w:b/>
          <w:szCs w:val="28"/>
        </w:rPr>
        <w:t>1.</w:t>
      </w:r>
      <w:r w:rsidRPr="00AA772C">
        <w:rPr>
          <w:szCs w:val="28"/>
        </w:rPr>
        <w:t xml:space="preserve"> </w:t>
      </w:r>
      <w:r w:rsidR="00F73C89" w:rsidRPr="00D1440B">
        <w:rPr>
          <w:szCs w:val="28"/>
        </w:rPr>
        <w:t xml:space="preserve">Внести </w:t>
      </w:r>
      <w:r w:rsidR="00F73C89" w:rsidRPr="00D1440B">
        <w:rPr>
          <w:bCs/>
          <w:szCs w:val="28"/>
        </w:rPr>
        <w:t xml:space="preserve">в решение </w:t>
      </w:r>
      <w:r w:rsidR="00F73C89" w:rsidRPr="00D1440B">
        <w:rPr>
          <w:szCs w:val="28"/>
        </w:rPr>
        <w:t xml:space="preserve">региональной службы по тарифам Нижегородской области </w:t>
      </w:r>
      <w:r w:rsidR="002B6946">
        <w:rPr>
          <w:szCs w:val="28"/>
        </w:rPr>
        <w:t xml:space="preserve">от </w:t>
      </w:r>
      <w:r w:rsidR="00475315">
        <w:rPr>
          <w:szCs w:val="28"/>
        </w:rPr>
        <w:t>14</w:t>
      </w:r>
      <w:r w:rsidR="002B6946">
        <w:rPr>
          <w:szCs w:val="28"/>
        </w:rPr>
        <w:t xml:space="preserve"> декабря 2017 г. </w:t>
      </w:r>
      <w:r w:rsidR="00475315">
        <w:rPr>
          <w:rFonts w:eastAsiaTheme="minorHAnsi"/>
          <w:szCs w:val="28"/>
          <w:lang w:eastAsia="en-US"/>
        </w:rPr>
        <w:t xml:space="preserve">№ 65/55 «Об установлении предельных тарифов на захоронение твердых коммунальных отходов МУНИЦИПАЛЬНОМУ УНИТАРНОМУ ПРЕДПРИЯТИЮ «КОМУНЭНЕРГО» МУНИЦИПАЛЬНОГО ОБРАЗОВАНИЯ Р.П. ШАТКИ ШАТКОВСКОГО РАЙОНА НИЖЕГОРОДСКОЙ ОБЛАСТИ, </w:t>
      </w:r>
      <w:proofErr w:type="spellStart"/>
      <w:r w:rsidR="00475315">
        <w:rPr>
          <w:rFonts w:eastAsiaTheme="minorHAnsi"/>
          <w:szCs w:val="28"/>
          <w:lang w:eastAsia="en-US"/>
        </w:rPr>
        <w:t>р.п</w:t>
      </w:r>
      <w:proofErr w:type="spellEnd"/>
      <w:r w:rsidR="00475315">
        <w:rPr>
          <w:rFonts w:eastAsiaTheme="minorHAnsi"/>
          <w:szCs w:val="28"/>
          <w:lang w:eastAsia="en-US"/>
        </w:rPr>
        <w:t xml:space="preserve">. Шатки Нижегородской области» </w:t>
      </w:r>
      <w:r w:rsidR="002B6946" w:rsidRPr="007A156A">
        <w:rPr>
          <w:szCs w:val="28"/>
        </w:rPr>
        <w:t>следующие изменения:</w:t>
      </w:r>
    </w:p>
    <w:p w:rsidR="002B6946" w:rsidRPr="007A156A" w:rsidRDefault="002B6946" w:rsidP="002B694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lastRenderedPageBreak/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2 решения изложить в следующей редакции:</w:t>
      </w:r>
    </w:p>
    <w:p w:rsidR="00475315" w:rsidRDefault="002B6946" w:rsidP="002B694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  <w:r w:rsidR="00F73C89" w:rsidRPr="00D1440B">
        <w:rPr>
          <w:szCs w:val="28"/>
        </w:rPr>
        <w:t xml:space="preserve">   </w:t>
      </w:r>
    </w:p>
    <w:tbl>
      <w:tblPr>
        <w:tblpPr w:leftFromText="180" w:rightFromText="180" w:bottomFromText="200" w:vertAnchor="text" w:horzAnchor="margin" w:tblpX="62" w:tblpY="71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2268"/>
        <w:gridCol w:w="1177"/>
        <w:gridCol w:w="1177"/>
        <w:gridCol w:w="1177"/>
        <w:gridCol w:w="1177"/>
        <w:gridCol w:w="1177"/>
        <w:gridCol w:w="1165"/>
      </w:tblGrid>
      <w:tr w:rsidR="00475315" w:rsidTr="00475315">
        <w:trPr>
          <w:trHeight w:val="31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3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Предельные тарифы на захоронение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твердых коммунальных отходов, руб./м</w:t>
            </w:r>
            <w:r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475315" w:rsidTr="00475315">
        <w:trPr>
          <w:trHeight w:val="6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15" w:rsidRDefault="00475315" w:rsidP="00475315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15" w:rsidRDefault="00475315" w:rsidP="00475315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 1 января</w:t>
            </w:r>
          </w:p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 30 июня</w:t>
            </w:r>
          </w:p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2018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июля по 31 декабря 2018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1 января</w:t>
            </w:r>
          </w:p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по 30 июня   2019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июля по 31 декабря 2019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января по 30 июня   2020 г.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июля по 31 декабря 2020 г.</w:t>
            </w:r>
          </w:p>
        </w:tc>
      </w:tr>
      <w:tr w:rsidR="00475315" w:rsidTr="00475315">
        <w:trPr>
          <w:trHeight w:val="60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15" w:rsidRDefault="00475315" w:rsidP="00475315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noProof/>
                <w:sz w:val="18"/>
                <w:szCs w:val="18"/>
              </w:rPr>
              <w:t>МУНИЦИПАЛЬНОЕ УНИТАРНОЕ ПРЕДПРИЯТИЕ «КОМУНЭНЕРГО» МУНИЦИПАЛЬНОГО ОБРАЗОВАНИЯ Р.П.ШАТКИ ШАТКОВСКОГО РАЙОНА НИЖЕГОРОДСКОЙ ОБЛАСТИ, р.п. Шатки Нижегородской области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5315" w:rsidRDefault="00475315" w:rsidP="00475315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31,37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5315" w:rsidRDefault="00475315" w:rsidP="00475315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43,06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5315" w:rsidRDefault="00475315" w:rsidP="00475315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38,33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315" w:rsidRDefault="006E7F1D" w:rsidP="00475315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38,14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315" w:rsidRDefault="006E7F1D" w:rsidP="00475315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38,14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315" w:rsidRDefault="006E7F1D" w:rsidP="00475315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40,55</w:t>
            </w:r>
          </w:p>
        </w:tc>
      </w:tr>
    </w:tbl>
    <w:p w:rsidR="002B6946" w:rsidRPr="00A23B50" w:rsidRDefault="002B6946" w:rsidP="002B6946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A23B50">
        <w:rPr>
          <w:szCs w:val="28"/>
        </w:rPr>
        <w:t>».</w:t>
      </w:r>
    </w:p>
    <w:p w:rsidR="002B6946" w:rsidRPr="007A156A" w:rsidRDefault="002B6946" w:rsidP="002B6946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7A156A">
        <w:rPr>
          <w:szCs w:val="28"/>
        </w:rPr>
        <w:t>к решению изложить в новой редакции согласно Приложени</w:t>
      </w:r>
      <w:r>
        <w:rPr>
          <w:szCs w:val="28"/>
        </w:rPr>
        <w:t>ю</w:t>
      </w:r>
      <w:r w:rsidRPr="007A156A">
        <w:rPr>
          <w:szCs w:val="28"/>
        </w:rPr>
        <w:t xml:space="preserve"> к настоящему решению.</w:t>
      </w:r>
    </w:p>
    <w:p w:rsidR="002B6946" w:rsidRPr="007A156A" w:rsidRDefault="002B6946" w:rsidP="002B6946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2B6946" w:rsidRPr="007A156A" w:rsidRDefault="002B6946" w:rsidP="002B694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2B6946" w:rsidRDefault="002B6946" w:rsidP="002B6946">
      <w:pPr>
        <w:tabs>
          <w:tab w:val="left" w:pos="1897"/>
        </w:tabs>
        <w:spacing w:line="276" w:lineRule="auto"/>
        <w:rPr>
          <w:szCs w:val="28"/>
        </w:rPr>
      </w:pPr>
    </w:p>
    <w:p w:rsidR="002B6946" w:rsidRPr="00E2353D" w:rsidRDefault="002B6946" w:rsidP="002B6946">
      <w:pPr>
        <w:tabs>
          <w:tab w:val="left" w:pos="1897"/>
        </w:tabs>
        <w:spacing w:line="276" w:lineRule="auto"/>
        <w:rPr>
          <w:szCs w:val="28"/>
        </w:rPr>
      </w:pPr>
    </w:p>
    <w:p w:rsidR="002B6946" w:rsidRPr="00FC2361" w:rsidRDefault="002B6946" w:rsidP="002B694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p w:rsidR="002B6946" w:rsidRDefault="002B6946" w:rsidP="002B6946">
      <w:pPr>
        <w:tabs>
          <w:tab w:val="left" w:pos="1897"/>
        </w:tabs>
        <w:spacing w:line="276" w:lineRule="auto"/>
        <w:ind w:right="-2"/>
        <w:jc w:val="right"/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Default="002B6946" w:rsidP="002B6946">
      <w:pPr>
        <w:rPr>
          <w:szCs w:val="28"/>
        </w:rPr>
      </w:pPr>
    </w:p>
    <w:p w:rsidR="002B6946" w:rsidRDefault="002B6946" w:rsidP="002B6946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2B6946" w:rsidTr="006E576D">
        <w:trPr>
          <w:trHeight w:val="1433"/>
        </w:trPr>
        <w:tc>
          <w:tcPr>
            <w:tcW w:w="4997" w:type="dxa"/>
          </w:tcPr>
          <w:p w:rsidR="002B6946" w:rsidRDefault="002B6946" w:rsidP="006E576D">
            <w:pPr>
              <w:tabs>
                <w:tab w:val="left" w:pos="1897"/>
              </w:tabs>
              <w:spacing w:line="276" w:lineRule="auto"/>
            </w:pPr>
            <w:r>
              <w:rPr>
                <w:szCs w:val="28"/>
              </w:rPr>
              <w:lastRenderedPageBreak/>
              <w:tab/>
            </w:r>
          </w:p>
        </w:tc>
        <w:tc>
          <w:tcPr>
            <w:tcW w:w="4998" w:type="dxa"/>
          </w:tcPr>
          <w:p w:rsidR="002B6946" w:rsidRDefault="00475315" w:rsidP="006E576D">
            <w:pPr>
              <w:tabs>
                <w:tab w:val="left" w:pos="1897"/>
              </w:tabs>
              <w:spacing w:line="276" w:lineRule="auto"/>
              <w:jc w:val="center"/>
            </w:pPr>
            <w:r>
              <w:t>ПР</w:t>
            </w:r>
            <w:r w:rsidR="002B6946">
              <w:t xml:space="preserve">ИЛОЖЕНИЕ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2B6946" w:rsidRPr="006165F9" w:rsidRDefault="002B6946" w:rsidP="006E576D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28 июня 2019 г. № </w:t>
            </w:r>
            <w:r w:rsidR="006165F9">
              <w:rPr>
                <w:lang w:val="en-US"/>
              </w:rPr>
              <w:t>22/5</w:t>
            </w:r>
            <w:bookmarkStart w:id="2" w:name="_GoBack"/>
            <w:bookmarkEnd w:id="2"/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«ПРИЛОЖЕНИЕ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475315">
              <w:t>14</w:t>
            </w:r>
            <w:r>
              <w:t xml:space="preserve"> декабря 2017 г. № </w:t>
            </w:r>
            <w:r w:rsidR="00475315">
              <w:t>65/55</w:t>
            </w:r>
          </w:p>
          <w:p w:rsidR="002B6946" w:rsidRPr="002B6946" w:rsidRDefault="002B6946" w:rsidP="006E576D">
            <w:pPr>
              <w:tabs>
                <w:tab w:val="left" w:pos="1897"/>
              </w:tabs>
              <w:jc w:val="center"/>
            </w:pPr>
          </w:p>
        </w:tc>
      </w:tr>
    </w:tbl>
    <w:p w:rsidR="002B6946" w:rsidRPr="00A11519" w:rsidRDefault="002B6946" w:rsidP="002B694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>ПРОИЗВОДСТВЕННАЯ ПРОГРАММА</w:t>
      </w:r>
    </w:p>
    <w:p w:rsidR="002B6946" w:rsidRPr="00A11519" w:rsidRDefault="002B6946" w:rsidP="002B694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ПО ЗАХОРОНЕНИЮ ТВЕРДЫХ КОММУНАЛЬНЫХ ОТХОДОВ </w:t>
      </w:r>
    </w:p>
    <w:p w:rsidR="002B6946" w:rsidRDefault="002B6946" w:rsidP="002B69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период </w:t>
      </w:r>
      <w:r w:rsidRPr="00BD7358">
        <w:rPr>
          <w:b/>
          <w:sz w:val="24"/>
          <w:szCs w:val="24"/>
        </w:rPr>
        <w:t>с 01.01.20</w:t>
      </w:r>
      <w:r>
        <w:rPr>
          <w:b/>
          <w:sz w:val="24"/>
          <w:szCs w:val="24"/>
        </w:rPr>
        <w:t>18</w:t>
      </w:r>
      <w:r w:rsidRPr="00BD7358">
        <w:rPr>
          <w:b/>
          <w:sz w:val="24"/>
          <w:szCs w:val="24"/>
        </w:rPr>
        <w:t xml:space="preserve"> г. по 31.12.20</w:t>
      </w:r>
      <w:r>
        <w:rPr>
          <w:b/>
          <w:sz w:val="24"/>
          <w:szCs w:val="24"/>
        </w:rPr>
        <w:t>20</w:t>
      </w:r>
      <w:r w:rsidRPr="00BD7358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</w:p>
    <w:tbl>
      <w:tblPr>
        <w:tblW w:w="11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57"/>
        <w:gridCol w:w="10"/>
        <w:gridCol w:w="681"/>
        <w:gridCol w:w="443"/>
        <w:gridCol w:w="10"/>
        <w:gridCol w:w="18"/>
        <w:gridCol w:w="549"/>
        <w:gridCol w:w="425"/>
        <w:gridCol w:w="709"/>
        <w:gridCol w:w="1134"/>
        <w:gridCol w:w="283"/>
        <w:gridCol w:w="453"/>
        <w:gridCol w:w="539"/>
        <w:gridCol w:w="1276"/>
        <w:gridCol w:w="1611"/>
      </w:tblGrid>
      <w:tr w:rsidR="001A22BD" w:rsidRPr="00A22DB5" w:rsidTr="001B1D64">
        <w:trPr>
          <w:gridAfter w:val="1"/>
          <w:wAfter w:w="1611" w:type="dxa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2DB5">
              <w:rPr>
                <w:sz w:val="20"/>
              </w:rPr>
              <w:t>1. Паспорт производственной программы</w:t>
            </w:r>
          </w:p>
        </w:tc>
      </w:tr>
      <w:tr w:rsidR="001A22BD" w:rsidRPr="00A22DB5" w:rsidTr="00A22DB5">
        <w:trPr>
          <w:gridAfter w:val="1"/>
          <w:wAfter w:w="1611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6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A22DB5" w:rsidP="00A22D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2DB5">
              <w:rPr>
                <w:sz w:val="20"/>
              </w:rPr>
              <w:t>МУНИЦИПАЛЬНОЕ УНИТАРНОЕ ПРЕДПРИЯТИЕ «КОМУНЭНЕРГО» МУНИЦИПАЛЬНОГО ОБРАЗОВАНИЯ Р.П. ШАТКИ ШАТКОВСКОГО РАЙОНА НИЖЕГОРОДСКОЙ ОБЛАСТИ (ИНН 5238006336)</w:t>
            </w:r>
          </w:p>
        </w:tc>
      </w:tr>
      <w:tr w:rsidR="001A22BD" w:rsidRPr="00A22DB5" w:rsidTr="00A22DB5">
        <w:trPr>
          <w:gridAfter w:val="1"/>
          <w:wAfter w:w="1611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Местонахождение регулируемой организации,</w:t>
            </w:r>
          </w:p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контакты ответственных лиц</w:t>
            </w:r>
          </w:p>
        </w:tc>
        <w:tc>
          <w:tcPr>
            <w:tcW w:w="6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A22DB5" w:rsidP="00A22D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2DB5">
              <w:rPr>
                <w:sz w:val="20"/>
              </w:rPr>
              <w:t xml:space="preserve">607700, Нижегородская область, </w:t>
            </w:r>
            <w:proofErr w:type="spellStart"/>
            <w:r w:rsidRPr="00A22DB5">
              <w:rPr>
                <w:sz w:val="20"/>
              </w:rPr>
              <w:t>р.п</w:t>
            </w:r>
            <w:proofErr w:type="spellEnd"/>
            <w:r w:rsidRPr="00A22DB5">
              <w:rPr>
                <w:sz w:val="20"/>
              </w:rPr>
              <w:t>. Шатки, ул. Федеративная, д. 3</w:t>
            </w:r>
          </w:p>
        </w:tc>
      </w:tr>
      <w:tr w:rsidR="001A22BD" w:rsidRPr="00A22DB5" w:rsidTr="00A22DB5">
        <w:trPr>
          <w:gridAfter w:val="1"/>
          <w:wAfter w:w="1611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2DB5">
              <w:rPr>
                <w:sz w:val="20"/>
              </w:rPr>
              <w:t>Региональная служба по тарифам Нижегородской области</w:t>
            </w:r>
            <w:r w:rsidRPr="00A22DB5">
              <w:rPr>
                <w:sz w:val="24"/>
                <w:szCs w:val="24"/>
              </w:rPr>
              <w:t xml:space="preserve"> </w:t>
            </w:r>
          </w:p>
        </w:tc>
      </w:tr>
      <w:tr w:rsidR="001A22BD" w:rsidRPr="00A22DB5" w:rsidTr="00A22DB5">
        <w:trPr>
          <w:gridAfter w:val="1"/>
          <w:wAfter w:w="1611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Местонахождение уполномоченного органа,</w:t>
            </w:r>
          </w:p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контакты ответственных лиц</w:t>
            </w:r>
          </w:p>
        </w:tc>
        <w:tc>
          <w:tcPr>
            <w:tcW w:w="6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603082, г. Нижний Новгород, Кремль, корпус 1</w:t>
            </w:r>
          </w:p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2DB5">
              <w:rPr>
                <w:sz w:val="20"/>
              </w:rPr>
              <w:t>тел.8(831)419-99-79</w:t>
            </w:r>
          </w:p>
        </w:tc>
      </w:tr>
      <w:tr w:rsidR="001A22BD" w:rsidRPr="00A22DB5" w:rsidTr="00A22DB5">
        <w:trPr>
          <w:gridAfter w:val="1"/>
          <w:wAfter w:w="1611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6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01.01.2018-31.12.2020 гг.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2DB5">
              <w:rPr>
                <w:sz w:val="20"/>
              </w:rPr>
              <w:t>2. Планируемый объем захоронения твердых коммунальных отходов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Наименование услуги</w:t>
            </w:r>
          </w:p>
        </w:tc>
        <w:tc>
          <w:tcPr>
            <w:tcW w:w="2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На 2018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На 2019 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На 2020 год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Объем захоронения тыс. м</w:t>
            </w:r>
            <w:r w:rsidRPr="00A22DB5">
              <w:rPr>
                <w:sz w:val="20"/>
                <w:vertAlign w:val="superscript"/>
              </w:rPr>
              <w:t>3</w:t>
            </w:r>
            <w:r w:rsidRPr="00A22DB5">
              <w:rPr>
                <w:sz w:val="20"/>
              </w:rPr>
              <w:t>, в том числе:</w:t>
            </w:r>
          </w:p>
        </w:tc>
        <w:tc>
          <w:tcPr>
            <w:tcW w:w="2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39,112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39,112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39,112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- населению</w:t>
            </w:r>
          </w:p>
        </w:tc>
        <w:tc>
          <w:tcPr>
            <w:tcW w:w="2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20,451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20,451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20,451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- бюджетным потребителям</w:t>
            </w:r>
          </w:p>
        </w:tc>
        <w:tc>
          <w:tcPr>
            <w:tcW w:w="2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4,135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4,135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4,135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- прочим потребителям</w:t>
            </w:r>
          </w:p>
        </w:tc>
        <w:tc>
          <w:tcPr>
            <w:tcW w:w="2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14,526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14,526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14,526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2DB5">
              <w:rPr>
                <w:sz w:val="20"/>
              </w:rPr>
              <w:t>3. Мероприятия производственной программы</w:t>
            </w:r>
          </w:p>
        </w:tc>
      </w:tr>
      <w:tr w:rsidR="001A22BD" w:rsidRPr="00A22DB5" w:rsidTr="00A22DB5">
        <w:trPr>
          <w:gridAfter w:val="1"/>
          <w:wAfter w:w="1611" w:type="dxa"/>
          <w:trHeight w:val="5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Наименование мероприятий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Дата реализации мероприятия</w:t>
            </w:r>
          </w:p>
        </w:tc>
        <w:tc>
          <w:tcPr>
            <w:tcW w:w="539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22DB5">
              <w:rPr>
                <w:sz w:val="20"/>
              </w:rPr>
              <w:t>На 2018 год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 xml:space="preserve">Операционные расходы, всего, </w:t>
            </w:r>
            <w:proofErr w:type="spellStart"/>
            <w:r w:rsidRPr="00A22DB5">
              <w:rPr>
                <w:sz w:val="20"/>
              </w:rPr>
              <w:t>в.т.ч</w:t>
            </w:r>
            <w:proofErr w:type="spellEnd"/>
            <w:r w:rsidRPr="00A22DB5">
              <w:rPr>
                <w:sz w:val="20"/>
              </w:rPr>
              <w:t>.: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1366,09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- текущая эксплуатация объектов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1269,12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 xml:space="preserve">- текущий и (или) </w:t>
            </w:r>
            <w:r w:rsidRPr="00A22DB5">
              <w:rPr>
                <w:sz w:val="20"/>
              </w:rPr>
              <w:lastRenderedPageBreak/>
              <w:t>капитальный  ремонт объектов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lastRenderedPageBreak/>
              <w:t xml:space="preserve">с  01.01.2018 по </w:t>
            </w:r>
            <w:r w:rsidRPr="00A22DB5">
              <w:rPr>
                <w:sz w:val="20"/>
              </w:rPr>
              <w:lastRenderedPageBreak/>
              <w:t>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lastRenderedPageBreak/>
              <w:t>96,96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lastRenderedPageBreak/>
              <w:t>Неподконтрольные расходы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89,39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Итого на 2018 год: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b/>
                <w:sz w:val="20"/>
              </w:rPr>
            </w:pPr>
            <w:r w:rsidRPr="00A22DB5">
              <w:rPr>
                <w:b/>
                <w:sz w:val="20"/>
              </w:rPr>
              <w:t>1455,47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A22DB5">
              <w:rPr>
                <w:sz w:val="20"/>
              </w:rPr>
              <w:t>На 2019 год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 xml:space="preserve">Операционные расходы, всего, </w:t>
            </w:r>
            <w:proofErr w:type="spellStart"/>
            <w:r w:rsidRPr="00A22DB5">
              <w:rPr>
                <w:sz w:val="20"/>
              </w:rPr>
              <w:t>в.т.ч</w:t>
            </w:r>
            <w:proofErr w:type="spellEnd"/>
            <w:r w:rsidRPr="00A22DB5">
              <w:rPr>
                <w:sz w:val="20"/>
              </w:rPr>
              <w:t>.: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1406,52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- текущая эксплуатация объектов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1306,61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- текущий и (или) капитальный  ремонт объектов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99,91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Неподконтрольные расходы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color w:val="000000"/>
                <w:sz w:val="24"/>
                <w:szCs w:val="24"/>
              </w:rPr>
            </w:pPr>
            <w:r w:rsidRPr="00A22DB5">
              <w:rPr>
                <w:color w:val="000000"/>
                <w:sz w:val="22"/>
              </w:rPr>
              <w:t>88,98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Итого на 2019 год: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DB5">
              <w:rPr>
                <w:b/>
                <w:bCs/>
                <w:color w:val="000000"/>
                <w:sz w:val="20"/>
              </w:rPr>
              <w:t>1 495,51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На 2020 год</w:t>
            </w:r>
          </w:p>
        </w:tc>
      </w:tr>
      <w:tr w:rsidR="001A22BD" w:rsidRPr="00A22DB5" w:rsidTr="001B1D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 xml:space="preserve">Операционные расходы, всего, </w:t>
            </w:r>
            <w:proofErr w:type="spellStart"/>
            <w:r w:rsidRPr="00A22DB5">
              <w:rPr>
                <w:sz w:val="20"/>
              </w:rPr>
              <w:t>в.т.ч</w:t>
            </w:r>
            <w:proofErr w:type="spellEnd"/>
            <w:r w:rsidRPr="00A22DB5">
              <w:rPr>
                <w:sz w:val="20"/>
              </w:rPr>
              <w:t>.: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1448,16</w:t>
            </w:r>
          </w:p>
        </w:tc>
        <w:tc>
          <w:tcPr>
            <w:tcW w:w="1611" w:type="dxa"/>
          </w:tcPr>
          <w:p w:rsidR="001A22BD" w:rsidRPr="00A22DB5" w:rsidRDefault="001A22BD" w:rsidP="00A22DB5">
            <w:pPr>
              <w:tabs>
                <w:tab w:val="left" w:pos="225"/>
              </w:tabs>
              <w:jc w:val="center"/>
              <w:rPr>
                <w:sz w:val="20"/>
              </w:rPr>
            </w:pPr>
            <w:r w:rsidRPr="00A22DB5">
              <w:rPr>
                <w:sz w:val="20"/>
              </w:rPr>
              <w:tab/>
            </w:r>
          </w:p>
          <w:p w:rsidR="001A22BD" w:rsidRPr="00A22DB5" w:rsidRDefault="001A22BD" w:rsidP="00A22DB5">
            <w:pPr>
              <w:ind w:left="646"/>
              <w:jc w:val="center"/>
              <w:rPr>
                <w:sz w:val="20"/>
              </w:rPr>
            </w:pPr>
          </w:p>
        </w:tc>
      </w:tr>
      <w:tr w:rsidR="001A22BD" w:rsidRPr="00A22DB5" w:rsidTr="001B1D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- текущая эксплуатация объектов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1345,29</w:t>
            </w:r>
          </w:p>
        </w:tc>
        <w:tc>
          <w:tcPr>
            <w:tcW w:w="1611" w:type="dxa"/>
          </w:tcPr>
          <w:p w:rsidR="001A22BD" w:rsidRPr="00A22DB5" w:rsidRDefault="001A22BD" w:rsidP="00A22DB5">
            <w:pPr>
              <w:tabs>
                <w:tab w:val="left" w:pos="225"/>
              </w:tabs>
              <w:jc w:val="center"/>
              <w:rPr>
                <w:sz w:val="20"/>
              </w:rPr>
            </w:pPr>
          </w:p>
        </w:tc>
      </w:tr>
      <w:tr w:rsidR="001A22BD" w:rsidRPr="00A22DB5" w:rsidTr="001B1D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- текущий и (или) капитальный  ремонт объектов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102,87</w:t>
            </w:r>
          </w:p>
        </w:tc>
        <w:tc>
          <w:tcPr>
            <w:tcW w:w="1611" w:type="dxa"/>
          </w:tcPr>
          <w:p w:rsidR="001A22BD" w:rsidRPr="00A22DB5" w:rsidRDefault="001A22BD" w:rsidP="00A22DB5">
            <w:pPr>
              <w:tabs>
                <w:tab w:val="left" w:pos="225"/>
              </w:tabs>
              <w:jc w:val="center"/>
              <w:rPr>
                <w:sz w:val="20"/>
              </w:rPr>
            </w:pP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Неподконтрольные расходы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color w:val="000000"/>
                <w:sz w:val="24"/>
                <w:szCs w:val="24"/>
              </w:rPr>
            </w:pPr>
            <w:r w:rsidRPr="00A22DB5">
              <w:rPr>
                <w:color w:val="000000"/>
                <w:sz w:val="20"/>
              </w:rPr>
              <w:t>90,72</w:t>
            </w:r>
          </w:p>
        </w:tc>
      </w:tr>
      <w:tr w:rsidR="001A22BD" w:rsidRPr="00A22DB5" w:rsidTr="001B1D64">
        <w:trPr>
          <w:gridAfter w:val="1"/>
          <w:wAfter w:w="1611" w:type="dxa"/>
          <w:trHeight w:val="6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lastRenderedPageBreak/>
              <w:t>Расходы на приобретение энергетических ресурсов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Нормативная прибыль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 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Итого на 2020 год: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DB5">
              <w:rPr>
                <w:b/>
                <w:bCs/>
                <w:color w:val="000000"/>
                <w:sz w:val="20"/>
              </w:rPr>
              <w:t>1 538,88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A22DB5">
              <w:rPr>
                <w:b/>
                <w:bCs/>
                <w:color w:val="000000"/>
                <w:sz w:val="20"/>
                <w:szCs w:val="28"/>
              </w:rPr>
              <w:t>4 489,86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4. Показатели эффективности объектов по захоронению  твердых коммунальных отходов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Наименование показателя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Ед. изм.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2016 год факт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2018 год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2020 год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%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%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0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Всего сумма, тыс. руб.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На 2018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1455,47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На 2019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bCs/>
                <w:color w:val="000000"/>
                <w:sz w:val="20"/>
              </w:rPr>
              <w:t>1 495,51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На 2020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bCs/>
                <w:color w:val="000000"/>
                <w:sz w:val="20"/>
              </w:rPr>
              <w:t>1 538,88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jc w:val="center"/>
              <w:rPr>
                <w:b/>
                <w:sz w:val="20"/>
              </w:rPr>
            </w:pPr>
            <w:r w:rsidRPr="00A22DB5">
              <w:rPr>
                <w:b/>
                <w:bCs/>
                <w:color w:val="000000"/>
                <w:sz w:val="20"/>
                <w:szCs w:val="28"/>
              </w:rPr>
              <w:t>4 489,86</w:t>
            </w:r>
          </w:p>
        </w:tc>
      </w:tr>
      <w:tr w:rsidR="001A22BD" w:rsidRPr="00A22DB5" w:rsidTr="00A22DB5">
        <w:trPr>
          <w:gridAfter w:val="1"/>
          <w:wAfter w:w="1611" w:type="dxa"/>
          <w:trHeight w:val="300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2DB5"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2DB5">
              <w:rPr>
                <w:sz w:val="20"/>
              </w:rPr>
              <w:t>2016 год</w:t>
            </w:r>
          </w:p>
        </w:tc>
      </w:tr>
      <w:tr w:rsidR="001A22BD" w:rsidRPr="00A22DB5" w:rsidTr="00A22DB5">
        <w:trPr>
          <w:gridAfter w:val="1"/>
          <w:wAfter w:w="1611" w:type="dxa"/>
          <w:trHeight w:val="113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Объем утилизированных отходов, тыс. куб. м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39,572</w:t>
            </w:r>
          </w:p>
        </w:tc>
      </w:tr>
      <w:tr w:rsidR="001A22BD" w:rsidRPr="00A22DB5" w:rsidTr="00A22DB5">
        <w:trPr>
          <w:gridAfter w:val="1"/>
          <w:wAfter w:w="1611" w:type="dxa"/>
          <w:trHeight w:val="375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  <w:r w:rsidRPr="00A22DB5">
              <w:rPr>
                <w:sz w:val="20"/>
              </w:rPr>
              <w:t>1492,0</w:t>
            </w:r>
          </w:p>
        </w:tc>
      </w:tr>
      <w:tr w:rsidR="001A22BD" w:rsidRPr="00A22DB5" w:rsidTr="001B1D64">
        <w:trPr>
          <w:gridAfter w:val="1"/>
          <w:wAfter w:w="1611" w:type="dxa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A22DB5" w:rsidRDefault="001A22BD" w:rsidP="00A22DB5">
            <w:pPr>
              <w:jc w:val="center"/>
              <w:rPr>
                <w:sz w:val="20"/>
              </w:rPr>
            </w:pPr>
          </w:p>
        </w:tc>
      </w:tr>
      <w:tr w:rsidR="001A22BD" w:rsidTr="001B1D64">
        <w:trPr>
          <w:gridAfter w:val="1"/>
          <w:wAfter w:w="1611" w:type="dxa"/>
        </w:trPr>
        <w:tc>
          <w:tcPr>
            <w:tcW w:w="79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BD" w:rsidRPr="00A22DB5" w:rsidRDefault="001A22BD" w:rsidP="00A22DB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2DB5">
              <w:rPr>
                <w:sz w:val="20"/>
              </w:rPr>
              <w:t>Общий объем финансовых потребностей за 2016 год,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BD" w:rsidRPr="00F75FEB" w:rsidRDefault="001A22BD" w:rsidP="00A22DB5">
            <w:pPr>
              <w:jc w:val="center"/>
              <w:rPr>
                <w:b/>
                <w:sz w:val="20"/>
              </w:rPr>
            </w:pPr>
            <w:r w:rsidRPr="00A22DB5">
              <w:rPr>
                <w:b/>
                <w:sz w:val="20"/>
              </w:rPr>
              <w:t>1492,0</w:t>
            </w:r>
          </w:p>
        </w:tc>
      </w:tr>
    </w:tbl>
    <w:p w:rsidR="002B6946" w:rsidRPr="002B6946" w:rsidRDefault="00A22DB5" w:rsidP="00A22DB5">
      <w:pPr>
        <w:jc w:val="right"/>
        <w:rPr>
          <w:szCs w:val="28"/>
        </w:rPr>
      </w:pPr>
      <w:r>
        <w:t>».</w:t>
      </w:r>
    </w:p>
    <w:sectPr w:rsidR="002B6946" w:rsidRPr="002B6946" w:rsidSect="0078231E">
      <w:type w:val="continuous"/>
      <w:pgSz w:w="11906" w:h="16838" w:code="9"/>
      <w:pgMar w:top="1134" w:right="709" w:bottom="851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C89" w:rsidRDefault="00F73C89">
      <w:r>
        <w:separator/>
      </w:r>
    </w:p>
  </w:endnote>
  <w:endnote w:type="continuationSeparator" w:id="0">
    <w:p w:rsidR="00F73C89" w:rsidRDefault="00F7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C89" w:rsidRDefault="00F73C89">
      <w:r>
        <w:separator/>
      </w:r>
    </w:p>
  </w:footnote>
  <w:footnote w:type="continuationSeparator" w:id="0">
    <w:p w:rsidR="00F73C89" w:rsidRDefault="00F7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DF144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73C8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3C89" w:rsidRDefault="00F73C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DF144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73C8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65F9">
      <w:rPr>
        <w:rStyle w:val="a9"/>
        <w:noProof/>
      </w:rPr>
      <w:t>2</w:t>
    </w:r>
    <w:r>
      <w:rPr>
        <w:rStyle w:val="a9"/>
      </w:rPr>
      <w:fldChar w:fldCharType="end"/>
    </w:r>
  </w:p>
  <w:p w:rsidR="00F73C89" w:rsidRDefault="00F73C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6165F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3686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3686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3686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3686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F73C89" w:rsidRPr="00E52B15" w:rsidRDefault="00F73C89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F73C89" w:rsidRPr="00561114" w:rsidRDefault="00F73C89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F73C89" w:rsidRPr="00561114" w:rsidRDefault="00F73C89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F73C89" w:rsidRPr="000F7B5C" w:rsidRDefault="00F73C89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F73C89" w:rsidRPr="000F7B5C" w:rsidRDefault="00F73C8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F73C89" w:rsidRDefault="00F73C89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F73C89" w:rsidRDefault="00F73C89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F73C89" w:rsidRPr="002B6128" w:rsidRDefault="00F73C8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F73C89" w:rsidRDefault="00F73C89" w:rsidP="00276416">
                <w:pPr>
                  <w:ind w:right="-70"/>
                  <w:rPr>
                    <w:sz w:val="20"/>
                  </w:rPr>
                </w:pPr>
              </w:p>
              <w:p w:rsidR="00F73C89" w:rsidRPr="001772E6" w:rsidRDefault="00F73C8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F73C89" w:rsidRDefault="00F73C8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70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511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35BC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506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22BD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3795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3482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0C4"/>
    <w:rsid w:val="002B5FF7"/>
    <w:rsid w:val="002B6128"/>
    <w:rsid w:val="002B6946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2CFE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0F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315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871C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5F9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2DE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85C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E7F1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231E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156A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1DB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0F75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A90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555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1C32"/>
    <w:rsid w:val="00A22D40"/>
    <w:rsid w:val="00A22DB5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72C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0CF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32B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440B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950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0622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444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9C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C89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44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144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1444"/>
    <w:rPr>
      <w:sz w:val="28"/>
    </w:rPr>
  </w:style>
  <w:style w:type="paragraph" w:styleId="a5">
    <w:name w:val="footer"/>
    <w:basedOn w:val="a"/>
    <w:link w:val="a6"/>
    <w:uiPriority w:val="99"/>
    <w:rsid w:val="00DF144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1444"/>
    <w:rPr>
      <w:sz w:val="28"/>
    </w:rPr>
  </w:style>
  <w:style w:type="character" w:styleId="a7">
    <w:name w:val="Hyperlink"/>
    <w:basedOn w:val="a0"/>
    <w:uiPriority w:val="99"/>
    <w:rsid w:val="00DF1444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1444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FA912-8176-4F64-B6C9-CB935001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5</Pages>
  <Words>882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</cp:revision>
  <cp:lastPrinted>2019-01-29T07:21:00Z</cp:lastPrinted>
  <dcterms:created xsi:type="dcterms:W3CDTF">2019-06-21T13:36:00Z</dcterms:created>
  <dcterms:modified xsi:type="dcterms:W3CDTF">2019-06-28T11:28:00Z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