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FD4425" w:rsidP="001025F2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1025F2">
              <w:t>28.06.2019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FD4425" w:rsidP="00F43AEC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F43AEC">
              <w:rPr>
                <w:lang w:val="en-US"/>
              </w:rPr>
              <w:t>22/7</w:t>
            </w:r>
            <w:bookmarkStart w:id="1" w:name="_GoBack"/>
            <w:bookmarkEnd w:id="1"/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2" w:name="ТекстовоеПоле23"/>
        <w:tc>
          <w:tcPr>
            <w:tcW w:w="6095" w:type="dxa"/>
            <w:gridSpan w:val="3"/>
          </w:tcPr>
          <w:p w:rsidR="0085764D" w:rsidRPr="00252D0D" w:rsidRDefault="00FD4425" w:rsidP="009B21B0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7A156A" w:rsidRPr="007A156A">
              <w:t xml:space="preserve">О внесении изменений в решение региональной службы по тарифам Нижегородской области </w:t>
            </w:r>
            <w:r w:rsidR="007A156A">
              <w:br/>
            </w:r>
            <w:r w:rsidR="007A156A" w:rsidRPr="007A156A">
              <w:t>от 20 декабря 2017 г</w:t>
            </w:r>
            <w:r w:rsidR="007A156A">
              <w:t>.</w:t>
            </w:r>
            <w:r w:rsidR="007A156A" w:rsidRPr="007A156A">
              <w:t xml:space="preserve"> № 67/17 «Об установлении предельных тарифов на захоронение твердых коммунальных отходов  АКЦИОНЕРНОМУ ОБЩЕСТВУ «УПРАВЛЕНИЕ ОТХОДАМИ-НН», г. Нижний Новгород»</w:t>
            </w:r>
            <w:r>
              <w:fldChar w:fldCharType="end"/>
            </w:r>
            <w:bookmarkEnd w:id="2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9"/>
          <w:headerReference w:type="default" r:id="rId10"/>
          <w:headerReference w:type="first" r:id="rId11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3B1558" w:rsidRDefault="003B1558" w:rsidP="003B1558">
      <w:pPr>
        <w:tabs>
          <w:tab w:val="left" w:pos="1897"/>
        </w:tabs>
        <w:rPr>
          <w:sz w:val="24"/>
          <w:szCs w:val="24"/>
        </w:rPr>
      </w:pPr>
    </w:p>
    <w:p w:rsidR="007263E4" w:rsidRDefault="007263E4" w:rsidP="003B1558">
      <w:pPr>
        <w:tabs>
          <w:tab w:val="left" w:pos="1897"/>
        </w:tabs>
        <w:jc w:val="center"/>
        <w:rPr>
          <w:szCs w:val="28"/>
        </w:rPr>
      </w:pPr>
    </w:p>
    <w:p w:rsidR="009D1D94" w:rsidRDefault="009D1D94" w:rsidP="003B1558">
      <w:pPr>
        <w:tabs>
          <w:tab w:val="left" w:pos="1897"/>
        </w:tabs>
        <w:jc w:val="center"/>
        <w:rPr>
          <w:szCs w:val="28"/>
        </w:rPr>
      </w:pPr>
    </w:p>
    <w:p w:rsidR="001025F2" w:rsidRDefault="007A156A" w:rsidP="001025F2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7A156A">
        <w:rPr>
          <w:szCs w:val="28"/>
        </w:rPr>
        <w:t>В</w:t>
      </w:r>
      <w:r w:rsidR="001025F2">
        <w:rPr>
          <w:szCs w:val="28"/>
        </w:rPr>
        <w:t xml:space="preserve"> целях приведения в</w:t>
      </w:r>
      <w:r w:rsidRPr="007A156A">
        <w:rPr>
          <w:szCs w:val="28"/>
        </w:rPr>
        <w:t xml:space="preserve"> </w:t>
      </w:r>
      <w:r w:rsidR="001025F2">
        <w:rPr>
          <w:szCs w:val="28"/>
        </w:rPr>
        <w:t>соответствие</w:t>
      </w:r>
      <w:r w:rsidRPr="007A156A">
        <w:rPr>
          <w:szCs w:val="28"/>
        </w:rPr>
        <w:t xml:space="preserve"> с </w:t>
      </w:r>
      <w:r w:rsidR="001025F2">
        <w:rPr>
          <w:szCs w:val="28"/>
        </w:rPr>
        <w:t>постановлением Правительства Российской Федерации от 13 апреля 2019 г. № 446 «О внесении изменений в постановление Правительства Российской Федерации от 30 мая 2016 г. № 484»</w:t>
      </w:r>
    </w:p>
    <w:p w:rsidR="007A156A" w:rsidRPr="007A156A" w:rsidRDefault="001025F2" w:rsidP="001025F2">
      <w:pPr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>
        <w:rPr>
          <w:szCs w:val="28"/>
        </w:rPr>
        <w:t xml:space="preserve">с </w:t>
      </w:r>
      <w:r w:rsidRPr="001025F2">
        <w:rPr>
          <w:szCs w:val="28"/>
        </w:rPr>
        <w:t xml:space="preserve">учетом </w:t>
      </w:r>
      <w:hyperlink r:id="rId12" w:history="1">
        <w:r w:rsidRPr="001025F2">
          <w:rPr>
            <w:szCs w:val="28"/>
          </w:rPr>
          <w:t>постановления</w:t>
        </w:r>
      </w:hyperlink>
      <w:r w:rsidRPr="001025F2">
        <w:rPr>
          <w:szCs w:val="28"/>
        </w:rPr>
        <w:t xml:space="preserve"> Правительства </w:t>
      </w:r>
      <w:r>
        <w:rPr>
          <w:szCs w:val="28"/>
        </w:rPr>
        <w:t xml:space="preserve">Российской Федерации от 16 февраля 2019 г. № 156 «О внесении изменений в ставки платы за негативное воздействие на окружающую среду при размещении твердых коммунальных отходов IV класса опасности (малоопасные)» </w:t>
      </w:r>
      <w:r w:rsidR="007A156A" w:rsidRPr="007A156A">
        <w:rPr>
          <w:szCs w:val="28"/>
        </w:rPr>
        <w:t xml:space="preserve">и </w:t>
      </w:r>
      <w:r w:rsidR="007A156A" w:rsidRPr="00611462">
        <w:rPr>
          <w:szCs w:val="28"/>
        </w:rPr>
        <w:t>на основании рассмотрения необходимых обосновывающих материалов, представленных</w:t>
      </w:r>
      <w:r w:rsidR="007A156A" w:rsidRPr="00307FBE">
        <w:rPr>
          <w:szCs w:val="28"/>
        </w:rPr>
        <w:t xml:space="preserve"> </w:t>
      </w:r>
      <w:r w:rsidR="007A156A" w:rsidRPr="007A156A">
        <w:rPr>
          <w:szCs w:val="28"/>
        </w:rPr>
        <w:t>АКЦИОНЕРНЫМ ОБЩЕ</w:t>
      </w:r>
      <w:r w:rsidR="007A156A">
        <w:rPr>
          <w:szCs w:val="28"/>
        </w:rPr>
        <w:t xml:space="preserve">СТВОМ «УПРАВЛЕНИЕ ОТХОДАМИ-НН» </w:t>
      </w:r>
      <w:r w:rsidR="007A156A" w:rsidRPr="007A156A">
        <w:rPr>
          <w:szCs w:val="28"/>
        </w:rPr>
        <w:t xml:space="preserve">(ИНН 5260278039), г. Нижний Новгород, экспертного заключения </w:t>
      </w:r>
      <w:r w:rsidR="007A156A" w:rsidRPr="00B54044">
        <w:rPr>
          <w:szCs w:val="28"/>
        </w:rPr>
        <w:t>рег. № в-</w:t>
      </w:r>
      <w:r w:rsidR="00B54044" w:rsidRPr="00B54044">
        <w:rPr>
          <w:szCs w:val="28"/>
        </w:rPr>
        <w:t>15</w:t>
      </w:r>
      <w:r w:rsidR="009B21B0">
        <w:rPr>
          <w:szCs w:val="28"/>
        </w:rPr>
        <w:t>7</w:t>
      </w:r>
      <w:r w:rsidR="007A156A" w:rsidRPr="00B54044">
        <w:rPr>
          <w:szCs w:val="28"/>
        </w:rPr>
        <w:t xml:space="preserve"> от</w:t>
      </w:r>
      <w:r w:rsidR="00307FBE" w:rsidRPr="00B54044">
        <w:rPr>
          <w:szCs w:val="28"/>
        </w:rPr>
        <w:t xml:space="preserve"> </w:t>
      </w:r>
      <w:r w:rsidR="00B54044" w:rsidRPr="00B54044">
        <w:rPr>
          <w:szCs w:val="28"/>
        </w:rPr>
        <w:t xml:space="preserve">21 июня </w:t>
      </w:r>
      <w:r w:rsidRPr="00B54044">
        <w:rPr>
          <w:szCs w:val="28"/>
        </w:rPr>
        <w:t>2019</w:t>
      </w:r>
      <w:r w:rsidR="006E1D29" w:rsidRPr="00B54044">
        <w:rPr>
          <w:szCs w:val="28"/>
        </w:rPr>
        <w:t xml:space="preserve"> </w:t>
      </w:r>
      <w:r w:rsidR="007A156A" w:rsidRPr="00B54044">
        <w:rPr>
          <w:szCs w:val="28"/>
        </w:rPr>
        <w:t>г.:</w:t>
      </w:r>
    </w:p>
    <w:p w:rsidR="007A156A" w:rsidRPr="007A156A" w:rsidRDefault="007A156A" w:rsidP="00B842ED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7A156A">
        <w:rPr>
          <w:b/>
          <w:szCs w:val="28"/>
        </w:rPr>
        <w:t>1.</w:t>
      </w:r>
      <w:r w:rsidRPr="007A156A">
        <w:rPr>
          <w:szCs w:val="28"/>
        </w:rPr>
        <w:t xml:space="preserve"> Внести </w:t>
      </w:r>
      <w:r w:rsidRPr="007A156A">
        <w:rPr>
          <w:bCs/>
          <w:szCs w:val="28"/>
        </w:rPr>
        <w:t xml:space="preserve">в решение </w:t>
      </w:r>
      <w:r w:rsidRPr="007A156A">
        <w:rPr>
          <w:szCs w:val="28"/>
        </w:rPr>
        <w:t>региональной службы по тарифам Нижегородской области от 20 декабря 2017 г</w:t>
      </w:r>
      <w:r>
        <w:rPr>
          <w:szCs w:val="28"/>
        </w:rPr>
        <w:t>.</w:t>
      </w:r>
      <w:r w:rsidRPr="007A156A">
        <w:rPr>
          <w:szCs w:val="28"/>
        </w:rPr>
        <w:t xml:space="preserve"> № 67/17 «Об установлении предельных тарифов на захоронение твердых коммунальных отходов</w:t>
      </w:r>
      <w:r w:rsidRPr="007A156A">
        <w:rPr>
          <w:b/>
          <w:szCs w:val="28"/>
        </w:rPr>
        <w:t xml:space="preserve"> </w:t>
      </w:r>
      <w:r w:rsidRPr="007A156A">
        <w:rPr>
          <w:szCs w:val="28"/>
        </w:rPr>
        <w:t>АКЦИОНЕРНОМУ ОБЩЕСТВУ «УПРАВЛЕНИЕ ОТХОДАМИ-НН», г. Нижний Новгород</w:t>
      </w:r>
      <w:r w:rsidRPr="007A156A">
        <w:rPr>
          <w:noProof/>
          <w:szCs w:val="28"/>
        </w:rPr>
        <w:t>»</w:t>
      </w:r>
      <w:r w:rsidRPr="007A156A">
        <w:rPr>
          <w:szCs w:val="28"/>
        </w:rPr>
        <w:t xml:space="preserve"> следующие изменения:</w:t>
      </w:r>
    </w:p>
    <w:p w:rsidR="007A156A" w:rsidRPr="007A156A" w:rsidRDefault="00B842ED" w:rsidP="00B842ED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Cs w:val="28"/>
          <w:lang w:eastAsia="en-US"/>
        </w:rPr>
      </w:pPr>
      <w:r>
        <w:rPr>
          <w:b/>
          <w:i/>
          <w:szCs w:val="28"/>
        </w:rPr>
        <w:t>1.</w:t>
      </w:r>
      <w:r w:rsidR="001025F2">
        <w:rPr>
          <w:b/>
          <w:i/>
          <w:szCs w:val="28"/>
        </w:rPr>
        <w:t>1</w:t>
      </w:r>
      <w:r w:rsidR="007A156A">
        <w:rPr>
          <w:b/>
          <w:i/>
          <w:szCs w:val="28"/>
        </w:rPr>
        <w:t xml:space="preserve">. </w:t>
      </w:r>
      <w:r w:rsidR="001025F2" w:rsidRPr="001025F2">
        <w:rPr>
          <w:szCs w:val="28"/>
        </w:rPr>
        <w:t>Таблицу п</w:t>
      </w:r>
      <w:r>
        <w:rPr>
          <w:szCs w:val="28"/>
        </w:rPr>
        <w:t>ункт</w:t>
      </w:r>
      <w:r w:rsidR="001025F2">
        <w:rPr>
          <w:szCs w:val="28"/>
        </w:rPr>
        <w:t>а</w:t>
      </w:r>
      <w:r w:rsidR="007A156A" w:rsidRPr="007A156A">
        <w:rPr>
          <w:szCs w:val="28"/>
        </w:rPr>
        <w:t xml:space="preserve"> 2 решения изложить в следующей редакции:</w:t>
      </w:r>
    </w:p>
    <w:p w:rsidR="00B842ED" w:rsidRDefault="00B842ED" w:rsidP="001025F2">
      <w:pPr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>
        <w:rPr>
          <w:szCs w:val="28"/>
        </w:rPr>
        <w:t>«</w:t>
      </w:r>
    </w:p>
    <w:tbl>
      <w:tblPr>
        <w:tblpPr w:leftFromText="180" w:rightFromText="180" w:bottomFromText="200" w:vertAnchor="text" w:horzAnchor="margin" w:tblpX="62" w:tblpY="71"/>
        <w:tblW w:w="49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6"/>
        <w:gridCol w:w="1844"/>
        <w:gridCol w:w="1002"/>
        <w:gridCol w:w="142"/>
        <w:gridCol w:w="988"/>
        <w:gridCol w:w="146"/>
        <w:gridCol w:w="990"/>
        <w:gridCol w:w="20"/>
        <w:gridCol w:w="978"/>
        <w:gridCol w:w="146"/>
        <w:gridCol w:w="992"/>
        <w:gridCol w:w="28"/>
        <w:gridCol w:w="1073"/>
        <w:gridCol w:w="51"/>
        <w:gridCol w:w="12"/>
        <w:gridCol w:w="1024"/>
      </w:tblGrid>
      <w:tr w:rsidR="007A156A" w:rsidTr="00B842ED">
        <w:trPr>
          <w:trHeight w:val="31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56A" w:rsidRDefault="007A156A" w:rsidP="00B842ED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56A" w:rsidRDefault="007A156A" w:rsidP="00B842ED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Наименование регулируемой организации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56A" w:rsidRDefault="007A156A" w:rsidP="00B842ED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3347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56A" w:rsidRDefault="007A156A" w:rsidP="00B842ED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Предельные тарифы на захоронение твердых коммунальных отходов</w:t>
            </w:r>
          </w:p>
        </w:tc>
      </w:tr>
      <w:tr w:rsidR="007A156A" w:rsidTr="00B842ED">
        <w:trPr>
          <w:trHeight w:val="478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56A" w:rsidRDefault="007A156A" w:rsidP="00B842ED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56A" w:rsidRDefault="007A156A" w:rsidP="00B842ED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56A" w:rsidRDefault="007A156A" w:rsidP="00B842ED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56A" w:rsidRDefault="007A156A" w:rsidP="00B842ED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  1 января</w:t>
            </w:r>
          </w:p>
          <w:p w:rsidR="007A156A" w:rsidRDefault="007A156A" w:rsidP="00B842ED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 30 июня</w:t>
            </w:r>
          </w:p>
          <w:p w:rsidR="007A156A" w:rsidRDefault="007A156A" w:rsidP="00B842ED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2018 г.</w:t>
            </w:r>
          </w:p>
        </w:tc>
        <w:tc>
          <w:tcPr>
            <w:tcW w:w="5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56A" w:rsidRDefault="007A156A" w:rsidP="00B842ED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с 1 июля по 31 декабря 2018 г.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56A" w:rsidRDefault="007A156A" w:rsidP="00B842ED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 1 января</w:t>
            </w:r>
          </w:p>
          <w:p w:rsidR="007A156A" w:rsidRDefault="007A156A" w:rsidP="00B842ED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по 30 июня   2019 г.</w:t>
            </w:r>
          </w:p>
        </w:tc>
        <w:tc>
          <w:tcPr>
            <w:tcW w:w="5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56A" w:rsidRDefault="007A156A" w:rsidP="00B842ED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с 1 июля по </w:t>
            </w:r>
          </w:p>
          <w:p w:rsidR="007A156A" w:rsidRDefault="007A156A" w:rsidP="00B842ED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31 декабря 2019 г.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56A" w:rsidRDefault="007A156A" w:rsidP="00B842ED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с 1 января по 30 июня   2020 г.</w:t>
            </w:r>
          </w:p>
        </w:tc>
        <w:tc>
          <w:tcPr>
            <w:tcW w:w="5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156A" w:rsidRDefault="007A156A" w:rsidP="00B842ED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с 1 июля по 31 декабря 2020 г.</w:t>
            </w:r>
          </w:p>
        </w:tc>
      </w:tr>
      <w:tr w:rsidR="00ED4EBD" w:rsidTr="00B842ED">
        <w:trPr>
          <w:trHeight w:val="445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4EBD" w:rsidRDefault="00ED4EBD" w:rsidP="00B842E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2"/>
                <w:lang w:eastAsia="en-US"/>
              </w:rPr>
            </w:pPr>
            <w:r>
              <w:rPr>
                <w:b/>
                <w:sz w:val="20"/>
              </w:rPr>
              <w:t>1.</w:t>
            </w:r>
          </w:p>
        </w:tc>
        <w:tc>
          <w:tcPr>
            <w:tcW w:w="4793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BD" w:rsidRDefault="00ED4EBD" w:rsidP="00B842ED">
            <w:pPr>
              <w:jc w:val="both"/>
              <w:rPr>
                <w:bCs/>
                <w:iCs/>
                <w:sz w:val="20"/>
                <w:szCs w:val="22"/>
                <w:lang w:eastAsia="en-US"/>
              </w:rPr>
            </w:pPr>
            <w:r>
              <w:rPr>
                <w:sz w:val="20"/>
              </w:rPr>
              <w:t>Н</w:t>
            </w:r>
            <w:r>
              <w:rPr>
                <w:bCs/>
                <w:sz w:val="20"/>
              </w:rPr>
              <w:t>а межмуниципальном полигоне для размещения непригодных к переработке твердых бытовых отходов, расположенном по адресу: г. Балахна Нижегородской области, ул. Вокзальная, д. 37</w:t>
            </w:r>
          </w:p>
        </w:tc>
      </w:tr>
      <w:tr w:rsidR="00ED4EBD" w:rsidTr="00B842ED">
        <w:trPr>
          <w:trHeight w:val="1311"/>
        </w:trPr>
        <w:tc>
          <w:tcPr>
            <w:tcW w:w="2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BD" w:rsidRDefault="00ED4EBD" w:rsidP="00B842E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2"/>
                <w:lang w:eastAsia="en-US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BD" w:rsidRDefault="00ED4EBD" w:rsidP="00B842ED">
            <w:pPr>
              <w:autoSpaceDE w:val="0"/>
              <w:autoSpaceDN w:val="0"/>
              <w:adjustRightInd w:val="0"/>
              <w:rPr>
                <w:sz w:val="20"/>
                <w:szCs w:val="22"/>
                <w:lang w:eastAsia="en-US"/>
              </w:rPr>
            </w:pPr>
            <w:r>
              <w:rPr>
                <w:noProof/>
                <w:sz w:val="20"/>
              </w:rPr>
              <w:t xml:space="preserve">АКЦИОНЕРНОЕ ОБЩЕСТВО </w:t>
            </w:r>
            <w:r>
              <w:rPr>
                <w:sz w:val="20"/>
              </w:rPr>
              <w:t>«УПРАВЛЕНИЕ ОТХОДАМИ-НН», г. Нижний Новгород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BD" w:rsidRDefault="00ED4EBD" w:rsidP="00B842E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руб./м</w:t>
            </w:r>
            <w:r>
              <w:rPr>
                <w:sz w:val="20"/>
                <w:vertAlign w:val="superscript"/>
              </w:rPr>
              <w:t>3</w:t>
            </w:r>
          </w:p>
          <w:p w:rsidR="00ED4EBD" w:rsidRDefault="00ED4EBD" w:rsidP="00B842ED">
            <w:pPr>
              <w:rPr>
                <w:sz w:val="20"/>
              </w:rPr>
            </w:pPr>
          </w:p>
          <w:p w:rsidR="00ED4EBD" w:rsidRDefault="00ED4EBD" w:rsidP="00B842ED">
            <w:pPr>
              <w:rPr>
                <w:sz w:val="20"/>
              </w:rPr>
            </w:pPr>
          </w:p>
          <w:p w:rsidR="00ED4EBD" w:rsidRDefault="00ED4EBD" w:rsidP="00B842ED">
            <w:pPr>
              <w:rPr>
                <w:sz w:val="20"/>
              </w:rPr>
            </w:pPr>
          </w:p>
          <w:p w:rsidR="00ED4EBD" w:rsidRDefault="00ED4EBD" w:rsidP="00B842ED">
            <w:pPr>
              <w:rPr>
                <w:sz w:val="20"/>
              </w:rPr>
            </w:pPr>
          </w:p>
          <w:p w:rsidR="00ED4EBD" w:rsidRDefault="00ED4EBD" w:rsidP="00B842ED">
            <w:pPr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BD" w:rsidRDefault="00ED4EBD" w:rsidP="00B842E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268,14</w:t>
            </w:r>
          </w:p>
          <w:p w:rsidR="00ED4EBD" w:rsidRDefault="00ED4EBD" w:rsidP="00B842ED">
            <w:pPr>
              <w:rPr>
                <w:sz w:val="20"/>
              </w:rPr>
            </w:pPr>
          </w:p>
          <w:p w:rsidR="00ED4EBD" w:rsidRDefault="00ED4EBD" w:rsidP="00B842ED">
            <w:pPr>
              <w:rPr>
                <w:sz w:val="20"/>
              </w:rPr>
            </w:pPr>
          </w:p>
          <w:p w:rsidR="00ED4EBD" w:rsidRDefault="00ED4EBD" w:rsidP="00B842ED">
            <w:pPr>
              <w:rPr>
                <w:sz w:val="20"/>
              </w:rPr>
            </w:pPr>
          </w:p>
          <w:p w:rsidR="00ED4EBD" w:rsidRDefault="00ED4EBD" w:rsidP="00B842ED">
            <w:pPr>
              <w:rPr>
                <w:sz w:val="20"/>
              </w:rPr>
            </w:pPr>
          </w:p>
          <w:p w:rsidR="00ED4EBD" w:rsidRDefault="00ED4EBD" w:rsidP="00B842ED">
            <w:pPr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BD" w:rsidRDefault="00ED4EBD" w:rsidP="00B842E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315,88</w:t>
            </w:r>
          </w:p>
          <w:p w:rsidR="00ED4EBD" w:rsidRDefault="00ED4EBD" w:rsidP="00B842ED">
            <w:pPr>
              <w:jc w:val="center"/>
              <w:rPr>
                <w:sz w:val="20"/>
              </w:rPr>
            </w:pPr>
          </w:p>
          <w:p w:rsidR="00ED4EBD" w:rsidRDefault="00ED4EBD" w:rsidP="00B842ED">
            <w:pPr>
              <w:jc w:val="center"/>
              <w:rPr>
                <w:sz w:val="20"/>
              </w:rPr>
            </w:pPr>
          </w:p>
          <w:p w:rsidR="00ED4EBD" w:rsidRDefault="00ED4EBD" w:rsidP="00B842ED">
            <w:pPr>
              <w:jc w:val="center"/>
              <w:rPr>
                <w:sz w:val="20"/>
              </w:rPr>
            </w:pPr>
          </w:p>
          <w:p w:rsidR="00ED4EBD" w:rsidRDefault="00ED4EBD" w:rsidP="00B842ED">
            <w:pPr>
              <w:jc w:val="center"/>
              <w:rPr>
                <w:sz w:val="20"/>
              </w:rPr>
            </w:pPr>
          </w:p>
          <w:p w:rsidR="00ED4EBD" w:rsidRDefault="00ED4EBD" w:rsidP="00B842ED">
            <w:pPr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3F2" w:rsidRDefault="007D03F2" w:rsidP="00B842ED">
            <w:pPr>
              <w:jc w:val="center"/>
              <w:rPr>
                <w:sz w:val="20"/>
                <w:szCs w:val="22"/>
                <w:lang w:eastAsia="en-US"/>
              </w:rPr>
            </w:pPr>
            <w:r>
              <w:rPr>
                <w:sz w:val="20"/>
                <w:szCs w:val="22"/>
                <w:lang w:eastAsia="en-US"/>
              </w:rPr>
              <w:t>315,88</w:t>
            </w:r>
          </w:p>
          <w:p w:rsidR="007D03F2" w:rsidRPr="007D03F2" w:rsidRDefault="007D03F2" w:rsidP="00B842ED">
            <w:pPr>
              <w:jc w:val="center"/>
              <w:rPr>
                <w:sz w:val="20"/>
                <w:szCs w:val="22"/>
                <w:lang w:eastAsia="en-US"/>
              </w:rPr>
            </w:pPr>
          </w:p>
          <w:p w:rsidR="007D03F2" w:rsidRPr="007D03F2" w:rsidRDefault="007D03F2" w:rsidP="00B842ED">
            <w:pPr>
              <w:jc w:val="center"/>
              <w:rPr>
                <w:sz w:val="20"/>
                <w:szCs w:val="22"/>
                <w:lang w:eastAsia="en-US"/>
              </w:rPr>
            </w:pPr>
          </w:p>
          <w:p w:rsidR="007D03F2" w:rsidRPr="007D03F2" w:rsidRDefault="007D03F2" w:rsidP="00B842ED">
            <w:pPr>
              <w:jc w:val="center"/>
              <w:rPr>
                <w:sz w:val="20"/>
                <w:szCs w:val="22"/>
                <w:lang w:eastAsia="en-US"/>
              </w:rPr>
            </w:pPr>
          </w:p>
          <w:p w:rsidR="007D03F2" w:rsidRDefault="007D03F2" w:rsidP="00B842ED">
            <w:pPr>
              <w:jc w:val="center"/>
              <w:rPr>
                <w:sz w:val="20"/>
                <w:szCs w:val="22"/>
                <w:lang w:eastAsia="en-US"/>
              </w:rPr>
            </w:pPr>
          </w:p>
          <w:p w:rsidR="00ED4EBD" w:rsidRPr="007D03F2" w:rsidRDefault="00ED4EBD" w:rsidP="00B842ED">
            <w:pPr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BD" w:rsidRPr="00C72EE5" w:rsidRDefault="00C72EE5" w:rsidP="00B842ED">
            <w:pPr>
              <w:jc w:val="center"/>
              <w:rPr>
                <w:sz w:val="20"/>
                <w:szCs w:val="22"/>
                <w:lang w:eastAsia="en-US"/>
              </w:rPr>
            </w:pPr>
            <w:r w:rsidRPr="00C72EE5">
              <w:rPr>
                <w:sz w:val="20"/>
                <w:szCs w:val="22"/>
                <w:lang w:eastAsia="en-US"/>
              </w:rPr>
              <w:t>335,37</w:t>
            </w:r>
          </w:p>
        </w:tc>
        <w:tc>
          <w:tcPr>
            <w:tcW w:w="5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BD" w:rsidRPr="00C72EE5" w:rsidRDefault="00C72EE5" w:rsidP="00B842ED">
            <w:pPr>
              <w:jc w:val="center"/>
              <w:rPr>
                <w:sz w:val="20"/>
                <w:szCs w:val="22"/>
                <w:lang w:eastAsia="en-US"/>
              </w:rPr>
            </w:pPr>
            <w:r w:rsidRPr="00C72EE5">
              <w:rPr>
                <w:sz w:val="20"/>
                <w:szCs w:val="22"/>
                <w:lang w:eastAsia="en-US"/>
              </w:rPr>
              <w:t>335,37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BD" w:rsidRPr="00C72EE5" w:rsidRDefault="00C72EE5" w:rsidP="00B842ED">
            <w:pPr>
              <w:jc w:val="center"/>
              <w:rPr>
                <w:sz w:val="20"/>
                <w:szCs w:val="22"/>
                <w:lang w:eastAsia="en-US"/>
              </w:rPr>
            </w:pPr>
            <w:r w:rsidRPr="00C72EE5">
              <w:rPr>
                <w:sz w:val="20"/>
                <w:szCs w:val="22"/>
                <w:lang w:eastAsia="en-US"/>
              </w:rPr>
              <w:t>416,77</w:t>
            </w:r>
          </w:p>
        </w:tc>
      </w:tr>
      <w:tr w:rsidR="00ED4EBD" w:rsidTr="00B842ED">
        <w:trPr>
          <w:trHeight w:val="887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4EBD" w:rsidRDefault="00ED4EBD" w:rsidP="00B842E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2"/>
                <w:lang w:eastAsia="en-US"/>
              </w:rPr>
            </w:pPr>
            <w:r>
              <w:rPr>
                <w:b/>
                <w:sz w:val="20"/>
              </w:rPr>
              <w:t>2.</w:t>
            </w:r>
          </w:p>
        </w:tc>
        <w:tc>
          <w:tcPr>
            <w:tcW w:w="4793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BD" w:rsidRPr="00C72EE5" w:rsidRDefault="00ED4EBD" w:rsidP="00B842ED">
            <w:pPr>
              <w:jc w:val="both"/>
              <w:rPr>
                <w:bCs/>
                <w:iCs/>
                <w:sz w:val="20"/>
                <w:szCs w:val="22"/>
                <w:lang w:eastAsia="en-US"/>
              </w:rPr>
            </w:pPr>
            <w:r w:rsidRPr="00C72EE5">
              <w:rPr>
                <w:bCs/>
                <w:sz w:val="20"/>
              </w:rPr>
              <w:t xml:space="preserve">На мусоросортировочном комплексе с межмуниципальным полигоном для размещения непригодных к переработке ТБО на территории Городецкого района Нижегородской области, расположенном по адресу: Нижегородская область, Городецкий район, </w:t>
            </w:r>
            <w:proofErr w:type="spellStart"/>
            <w:r w:rsidRPr="00C72EE5">
              <w:rPr>
                <w:bCs/>
                <w:sz w:val="20"/>
              </w:rPr>
              <w:t>Смольковский</w:t>
            </w:r>
            <w:proofErr w:type="spellEnd"/>
            <w:r w:rsidRPr="00C72EE5">
              <w:rPr>
                <w:bCs/>
                <w:sz w:val="20"/>
              </w:rPr>
              <w:t xml:space="preserve"> сельсовет, в 1450 м на юго-восток </w:t>
            </w:r>
            <w:r w:rsidRPr="00C72EE5">
              <w:rPr>
                <w:bCs/>
                <w:sz w:val="20"/>
              </w:rPr>
              <w:br/>
              <w:t>от д. Скородум</w:t>
            </w:r>
          </w:p>
        </w:tc>
      </w:tr>
      <w:tr w:rsidR="00ED4EBD" w:rsidTr="00B842ED">
        <w:trPr>
          <w:trHeight w:val="1264"/>
        </w:trPr>
        <w:tc>
          <w:tcPr>
            <w:tcW w:w="2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BD" w:rsidRDefault="00ED4EBD" w:rsidP="00B842ED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2"/>
                <w:lang w:eastAsia="en-US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EBD" w:rsidRDefault="00ED4EBD" w:rsidP="00B842ED">
            <w:pPr>
              <w:autoSpaceDE w:val="0"/>
              <w:autoSpaceDN w:val="0"/>
              <w:adjustRightInd w:val="0"/>
              <w:rPr>
                <w:sz w:val="20"/>
                <w:szCs w:val="22"/>
                <w:lang w:eastAsia="en-US"/>
              </w:rPr>
            </w:pPr>
            <w:r>
              <w:rPr>
                <w:noProof/>
                <w:sz w:val="20"/>
              </w:rPr>
              <w:t xml:space="preserve">АКЦИОНЕРНОЕ ОБЩЕСТВО </w:t>
            </w:r>
            <w:r>
              <w:rPr>
                <w:sz w:val="20"/>
              </w:rPr>
              <w:t>«УПРАВЛЕНИЕ ОТХОДАМИ-НН», г. Нижний Новгород</w:t>
            </w:r>
          </w:p>
        </w:tc>
        <w:tc>
          <w:tcPr>
            <w:tcW w:w="5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BD" w:rsidRDefault="00ED4EBD" w:rsidP="00B842E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руб./м</w:t>
            </w:r>
            <w:r>
              <w:rPr>
                <w:sz w:val="20"/>
                <w:vertAlign w:val="superscript"/>
              </w:rPr>
              <w:t>3</w:t>
            </w:r>
          </w:p>
          <w:p w:rsidR="00ED4EBD" w:rsidRDefault="00ED4EBD" w:rsidP="00B842ED">
            <w:pPr>
              <w:rPr>
                <w:sz w:val="20"/>
              </w:rPr>
            </w:pPr>
          </w:p>
          <w:p w:rsidR="00ED4EBD" w:rsidRDefault="00ED4EBD" w:rsidP="00B842ED">
            <w:pPr>
              <w:rPr>
                <w:sz w:val="20"/>
              </w:rPr>
            </w:pPr>
          </w:p>
          <w:p w:rsidR="00ED4EBD" w:rsidRDefault="00ED4EBD" w:rsidP="00B842ED">
            <w:pPr>
              <w:rPr>
                <w:sz w:val="20"/>
              </w:rPr>
            </w:pPr>
          </w:p>
          <w:p w:rsidR="00ED4EBD" w:rsidRDefault="00ED4EBD" w:rsidP="00B842ED">
            <w:pPr>
              <w:rPr>
                <w:sz w:val="20"/>
              </w:rPr>
            </w:pPr>
          </w:p>
          <w:p w:rsidR="00ED4EBD" w:rsidRDefault="00ED4EBD" w:rsidP="00B842ED">
            <w:pPr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BD" w:rsidRDefault="00ED4EBD" w:rsidP="00B842E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267,54</w:t>
            </w:r>
          </w:p>
          <w:p w:rsidR="00ED4EBD" w:rsidRDefault="00ED4EBD" w:rsidP="00B842ED">
            <w:pPr>
              <w:rPr>
                <w:sz w:val="20"/>
              </w:rPr>
            </w:pPr>
          </w:p>
          <w:p w:rsidR="00ED4EBD" w:rsidRDefault="00ED4EBD" w:rsidP="00B842ED">
            <w:pPr>
              <w:rPr>
                <w:sz w:val="20"/>
              </w:rPr>
            </w:pPr>
          </w:p>
          <w:p w:rsidR="00ED4EBD" w:rsidRDefault="00ED4EBD" w:rsidP="00B842ED">
            <w:pPr>
              <w:rPr>
                <w:sz w:val="20"/>
              </w:rPr>
            </w:pPr>
          </w:p>
          <w:p w:rsidR="00ED4EBD" w:rsidRDefault="00ED4EBD" w:rsidP="00B842ED">
            <w:pPr>
              <w:rPr>
                <w:sz w:val="20"/>
              </w:rPr>
            </w:pPr>
          </w:p>
          <w:p w:rsidR="00ED4EBD" w:rsidRDefault="00ED4EBD" w:rsidP="00B842ED">
            <w:pPr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BD" w:rsidRDefault="00ED4EBD" w:rsidP="00B842E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320,51</w:t>
            </w:r>
          </w:p>
          <w:p w:rsidR="00ED4EBD" w:rsidRDefault="00ED4EBD" w:rsidP="00B842ED">
            <w:pPr>
              <w:jc w:val="center"/>
              <w:rPr>
                <w:sz w:val="20"/>
              </w:rPr>
            </w:pPr>
          </w:p>
          <w:p w:rsidR="00ED4EBD" w:rsidRDefault="00ED4EBD" w:rsidP="00B842ED">
            <w:pPr>
              <w:jc w:val="center"/>
              <w:rPr>
                <w:sz w:val="20"/>
              </w:rPr>
            </w:pPr>
          </w:p>
          <w:p w:rsidR="00ED4EBD" w:rsidRDefault="00ED4EBD" w:rsidP="00B842ED">
            <w:pPr>
              <w:jc w:val="center"/>
              <w:rPr>
                <w:sz w:val="20"/>
              </w:rPr>
            </w:pPr>
          </w:p>
          <w:p w:rsidR="00ED4EBD" w:rsidRDefault="00ED4EBD" w:rsidP="00B842ED">
            <w:pPr>
              <w:jc w:val="center"/>
              <w:rPr>
                <w:sz w:val="20"/>
              </w:rPr>
            </w:pPr>
          </w:p>
          <w:p w:rsidR="00ED4EBD" w:rsidRDefault="00ED4EBD" w:rsidP="00B842ED">
            <w:pPr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3F2" w:rsidRPr="00C72EE5" w:rsidRDefault="007D03F2" w:rsidP="00B842ED">
            <w:pPr>
              <w:jc w:val="center"/>
              <w:rPr>
                <w:sz w:val="20"/>
                <w:szCs w:val="22"/>
                <w:lang w:eastAsia="en-US"/>
              </w:rPr>
            </w:pPr>
            <w:r w:rsidRPr="00C72EE5">
              <w:rPr>
                <w:sz w:val="20"/>
                <w:szCs w:val="22"/>
                <w:lang w:eastAsia="en-US"/>
              </w:rPr>
              <w:t>320,51</w:t>
            </w:r>
          </w:p>
          <w:p w:rsidR="007D03F2" w:rsidRPr="00C72EE5" w:rsidRDefault="007D03F2" w:rsidP="00B842ED">
            <w:pPr>
              <w:jc w:val="center"/>
              <w:rPr>
                <w:sz w:val="20"/>
                <w:szCs w:val="22"/>
                <w:lang w:eastAsia="en-US"/>
              </w:rPr>
            </w:pPr>
          </w:p>
          <w:p w:rsidR="007D03F2" w:rsidRPr="00C72EE5" w:rsidRDefault="007D03F2" w:rsidP="00B842ED">
            <w:pPr>
              <w:jc w:val="center"/>
              <w:rPr>
                <w:sz w:val="20"/>
                <w:szCs w:val="22"/>
                <w:lang w:eastAsia="en-US"/>
              </w:rPr>
            </w:pPr>
          </w:p>
          <w:p w:rsidR="007D03F2" w:rsidRPr="00C72EE5" w:rsidRDefault="007D03F2" w:rsidP="00B842ED">
            <w:pPr>
              <w:jc w:val="center"/>
              <w:rPr>
                <w:sz w:val="20"/>
                <w:szCs w:val="22"/>
                <w:lang w:eastAsia="en-US"/>
              </w:rPr>
            </w:pPr>
          </w:p>
          <w:p w:rsidR="007D03F2" w:rsidRPr="00C72EE5" w:rsidRDefault="007D03F2" w:rsidP="00B842ED">
            <w:pPr>
              <w:jc w:val="center"/>
              <w:rPr>
                <w:sz w:val="20"/>
                <w:szCs w:val="22"/>
                <w:lang w:eastAsia="en-US"/>
              </w:rPr>
            </w:pPr>
          </w:p>
          <w:p w:rsidR="00ED4EBD" w:rsidRPr="00C72EE5" w:rsidRDefault="00ED4EBD" w:rsidP="00B842ED">
            <w:pPr>
              <w:jc w:val="center"/>
              <w:rPr>
                <w:sz w:val="20"/>
                <w:szCs w:val="22"/>
                <w:lang w:eastAsia="en-US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BD" w:rsidRPr="00C72EE5" w:rsidRDefault="00C72EE5" w:rsidP="00B842ED">
            <w:pPr>
              <w:jc w:val="center"/>
              <w:rPr>
                <w:sz w:val="20"/>
                <w:szCs w:val="22"/>
                <w:lang w:eastAsia="en-US"/>
              </w:rPr>
            </w:pPr>
            <w:r w:rsidRPr="00C72EE5">
              <w:rPr>
                <w:sz w:val="20"/>
                <w:szCs w:val="22"/>
                <w:lang w:eastAsia="en-US"/>
              </w:rPr>
              <w:t>333,53</w:t>
            </w:r>
          </w:p>
        </w:tc>
        <w:tc>
          <w:tcPr>
            <w:tcW w:w="5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BD" w:rsidRPr="00C72EE5" w:rsidRDefault="00C72EE5" w:rsidP="00B842ED">
            <w:pPr>
              <w:jc w:val="center"/>
              <w:rPr>
                <w:sz w:val="20"/>
                <w:szCs w:val="22"/>
                <w:lang w:eastAsia="en-US"/>
              </w:rPr>
            </w:pPr>
            <w:r w:rsidRPr="00C72EE5">
              <w:rPr>
                <w:sz w:val="20"/>
                <w:szCs w:val="22"/>
                <w:lang w:eastAsia="en-US"/>
              </w:rPr>
              <w:t>333,53</w:t>
            </w: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BD" w:rsidRPr="00C72EE5" w:rsidRDefault="00C72EE5" w:rsidP="00B842ED">
            <w:pPr>
              <w:jc w:val="center"/>
              <w:rPr>
                <w:sz w:val="20"/>
                <w:szCs w:val="22"/>
                <w:lang w:eastAsia="en-US"/>
              </w:rPr>
            </w:pPr>
            <w:r w:rsidRPr="00C72EE5">
              <w:rPr>
                <w:sz w:val="20"/>
                <w:szCs w:val="22"/>
                <w:lang w:eastAsia="en-US"/>
              </w:rPr>
              <w:t>424,78</w:t>
            </w:r>
          </w:p>
        </w:tc>
      </w:tr>
    </w:tbl>
    <w:p w:rsidR="007A156A" w:rsidRPr="007A156A" w:rsidRDefault="007A156A" w:rsidP="007A156A">
      <w:pPr>
        <w:tabs>
          <w:tab w:val="left" w:pos="1897"/>
        </w:tabs>
        <w:spacing w:line="276" w:lineRule="auto"/>
        <w:ind w:right="-2"/>
        <w:jc w:val="right"/>
        <w:rPr>
          <w:szCs w:val="28"/>
          <w:lang w:eastAsia="en-US"/>
        </w:rPr>
      </w:pPr>
      <w:r w:rsidRPr="007A156A">
        <w:rPr>
          <w:szCs w:val="28"/>
        </w:rPr>
        <w:t>».</w:t>
      </w:r>
    </w:p>
    <w:p w:rsidR="007A156A" w:rsidRPr="007A156A" w:rsidRDefault="007A156A" w:rsidP="001025F2">
      <w:pPr>
        <w:autoSpaceDE w:val="0"/>
        <w:autoSpaceDN w:val="0"/>
        <w:adjustRightInd w:val="0"/>
        <w:jc w:val="both"/>
        <w:rPr>
          <w:szCs w:val="28"/>
        </w:rPr>
      </w:pPr>
      <w:r w:rsidRPr="007A156A">
        <w:rPr>
          <w:b/>
          <w:i/>
          <w:szCs w:val="28"/>
        </w:rPr>
        <w:t>1.</w:t>
      </w:r>
      <w:r w:rsidR="001025F2">
        <w:rPr>
          <w:b/>
          <w:i/>
          <w:szCs w:val="28"/>
        </w:rPr>
        <w:t>2</w:t>
      </w:r>
      <w:r w:rsidRPr="007A156A">
        <w:rPr>
          <w:b/>
          <w:i/>
          <w:szCs w:val="28"/>
        </w:rPr>
        <w:t>.</w:t>
      </w:r>
      <w:r w:rsidR="00B842ED">
        <w:rPr>
          <w:b/>
          <w:i/>
          <w:szCs w:val="28"/>
        </w:rPr>
        <w:t xml:space="preserve"> </w:t>
      </w:r>
      <w:r w:rsidRPr="007A156A">
        <w:rPr>
          <w:szCs w:val="28"/>
        </w:rPr>
        <w:t>Приложения 1, 2 к решению изложить в новой редакции согласно Приложениям 1, 2 к настоящему решению.</w:t>
      </w:r>
    </w:p>
    <w:p w:rsidR="007A156A" w:rsidRPr="007A156A" w:rsidRDefault="007A156A" w:rsidP="007A156A">
      <w:pPr>
        <w:tabs>
          <w:tab w:val="left" w:pos="1897"/>
        </w:tabs>
        <w:spacing w:line="276" w:lineRule="auto"/>
        <w:ind w:firstLine="851"/>
        <w:rPr>
          <w:szCs w:val="28"/>
        </w:rPr>
      </w:pPr>
      <w:r w:rsidRPr="007A156A">
        <w:rPr>
          <w:b/>
          <w:szCs w:val="28"/>
        </w:rPr>
        <w:t xml:space="preserve">2. </w:t>
      </w:r>
      <w:r w:rsidRPr="007A156A">
        <w:rPr>
          <w:szCs w:val="28"/>
        </w:rPr>
        <w:t xml:space="preserve">Настоящее решение вступает в силу с 1 </w:t>
      </w:r>
      <w:r w:rsidR="001025F2">
        <w:rPr>
          <w:szCs w:val="28"/>
        </w:rPr>
        <w:t>июля</w:t>
      </w:r>
      <w:r w:rsidRPr="007A156A">
        <w:rPr>
          <w:szCs w:val="28"/>
        </w:rPr>
        <w:t xml:space="preserve"> 2019 г.</w:t>
      </w:r>
    </w:p>
    <w:p w:rsidR="007F5F74" w:rsidRPr="007A156A" w:rsidRDefault="007F5F74" w:rsidP="007A156A">
      <w:pPr>
        <w:autoSpaceDE w:val="0"/>
        <w:autoSpaceDN w:val="0"/>
        <w:adjustRightInd w:val="0"/>
        <w:spacing w:line="276" w:lineRule="auto"/>
        <w:ind w:firstLine="709"/>
        <w:jc w:val="both"/>
        <w:rPr>
          <w:noProof/>
          <w:szCs w:val="28"/>
        </w:rPr>
      </w:pPr>
    </w:p>
    <w:p w:rsidR="007F5F74" w:rsidRDefault="007F5F74" w:rsidP="00E2353D">
      <w:pPr>
        <w:tabs>
          <w:tab w:val="left" w:pos="1897"/>
        </w:tabs>
        <w:spacing w:line="276" w:lineRule="auto"/>
        <w:rPr>
          <w:szCs w:val="28"/>
        </w:rPr>
      </w:pPr>
    </w:p>
    <w:p w:rsidR="00B842ED" w:rsidRPr="00E2353D" w:rsidRDefault="00B842ED" w:rsidP="00E2353D">
      <w:pPr>
        <w:tabs>
          <w:tab w:val="left" w:pos="1897"/>
        </w:tabs>
        <w:spacing w:line="276" w:lineRule="auto"/>
        <w:rPr>
          <w:szCs w:val="28"/>
        </w:rPr>
      </w:pPr>
    </w:p>
    <w:p w:rsidR="00FC2361" w:rsidRPr="00FC2361" w:rsidRDefault="001025F2" w:rsidP="004A0604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И.о.р</w:t>
      </w:r>
      <w:r w:rsidR="00C64A41">
        <w:rPr>
          <w:szCs w:val="28"/>
        </w:rPr>
        <w:t>уководител</w:t>
      </w:r>
      <w:r>
        <w:rPr>
          <w:szCs w:val="28"/>
        </w:rPr>
        <w:t>я</w:t>
      </w:r>
      <w:proofErr w:type="spellEnd"/>
      <w:r>
        <w:rPr>
          <w:szCs w:val="28"/>
        </w:rPr>
        <w:t xml:space="preserve">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</w:t>
      </w:r>
      <w:proofErr w:type="spellStart"/>
      <w:r>
        <w:rPr>
          <w:szCs w:val="28"/>
        </w:rPr>
        <w:t>Ю.Л.Алешина</w:t>
      </w:r>
      <w:proofErr w:type="spellEnd"/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4997"/>
        <w:gridCol w:w="4998"/>
      </w:tblGrid>
      <w:tr w:rsidR="00FC2361" w:rsidTr="00702F89">
        <w:trPr>
          <w:trHeight w:val="1433"/>
        </w:trPr>
        <w:tc>
          <w:tcPr>
            <w:tcW w:w="4997" w:type="dxa"/>
          </w:tcPr>
          <w:p w:rsidR="00FC2361" w:rsidRDefault="00FC2361" w:rsidP="00702F8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ED4EBD" w:rsidRDefault="00ED4EB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D4EBD" w:rsidRDefault="00ED4EB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D4EBD" w:rsidRDefault="00ED4EB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ED4EBD" w:rsidRDefault="00ED4EB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1025F2" w:rsidRDefault="001025F2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1025F2" w:rsidRDefault="001025F2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1025F2" w:rsidRDefault="001025F2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1025F2" w:rsidRDefault="001025F2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1025F2" w:rsidRDefault="001025F2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1025F2" w:rsidRDefault="001025F2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1025F2" w:rsidRDefault="001025F2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1025F2" w:rsidRDefault="001025F2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1025F2" w:rsidRDefault="001025F2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1025F2" w:rsidRDefault="001025F2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9D1D94" w:rsidRDefault="009D1D94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9B21B0" w:rsidRDefault="009B21B0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9B21B0" w:rsidRDefault="009B21B0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842ED" w:rsidRDefault="00B842E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B842ED" w:rsidRDefault="00B842E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C2361" w:rsidRDefault="001365D7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lastRenderedPageBreak/>
              <w:t xml:space="preserve">ПРИЛОЖЕНИЕ </w:t>
            </w:r>
            <w:r w:rsidR="007A156A">
              <w:t>1</w:t>
            </w:r>
          </w:p>
          <w:p w:rsidR="00FC2361" w:rsidRDefault="00FC2361" w:rsidP="007F5F74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</w:t>
            </w:r>
          </w:p>
          <w:p w:rsidR="00FC2361" w:rsidRDefault="00FC2361" w:rsidP="007F5F74">
            <w:pPr>
              <w:tabs>
                <w:tab w:val="left" w:pos="1897"/>
              </w:tabs>
              <w:jc w:val="center"/>
            </w:pPr>
            <w:r>
              <w:t xml:space="preserve">по тарифам Нижегородской области </w:t>
            </w:r>
          </w:p>
          <w:p w:rsidR="00FC2361" w:rsidRPr="00F43AEC" w:rsidRDefault="00FC2361" w:rsidP="007F5F74">
            <w:pPr>
              <w:tabs>
                <w:tab w:val="left" w:pos="1897"/>
              </w:tabs>
              <w:jc w:val="center"/>
              <w:rPr>
                <w:lang w:val="en-US"/>
              </w:rPr>
            </w:pPr>
            <w:r>
              <w:t xml:space="preserve">от </w:t>
            </w:r>
            <w:r w:rsidR="001025F2">
              <w:t>28 июня 2019</w:t>
            </w:r>
            <w:r>
              <w:t xml:space="preserve"> г</w:t>
            </w:r>
            <w:r w:rsidR="007F5F74">
              <w:t>.</w:t>
            </w:r>
            <w:r>
              <w:t xml:space="preserve"> № </w:t>
            </w:r>
            <w:r w:rsidR="00F43AEC">
              <w:t>22</w:t>
            </w:r>
            <w:r w:rsidR="00F43AEC">
              <w:rPr>
                <w:lang w:val="en-US"/>
              </w:rPr>
              <w:t>/7</w:t>
            </w:r>
          </w:p>
          <w:p w:rsidR="007A156A" w:rsidRDefault="007A156A" w:rsidP="007F5F74">
            <w:pPr>
              <w:tabs>
                <w:tab w:val="left" w:pos="1897"/>
              </w:tabs>
              <w:jc w:val="center"/>
            </w:pPr>
          </w:p>
          <w:p w:rsidR="007A156A" w:rsidRDefault="007A156A" w:rsidP="007A156A">
            <w:pPr>
              <w:tabs>
                <w:tab w:val="left" w:pos="1897"/>
              </w:tabs>
              <w:spacing w:line="276" w:lineRule="auto"/>
              <w:jc w:val="center"/>
            </w:pPr>
            <w:r>
              <w:t>«ПРИЛОЖЕНИЕ 1</w:t>
            </w:r>
          </w:p>
          <w:p w:rsidR="007A156A" w:rsidRDefault="007A156A" w:rsidP="007A156A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</w:t>
            </w:r>
          </w:p>
          <w:p w:rsidR="007A156A" w:rsidRDefault="007A156A" w:rsidP="007A156A">
            <w:pPr>
              <w:tabs>
                <w:tab w:val="left" w:pos="1897"/>
              </w:tabs>
              <w:jc w:val="center"/>
            </w:pPr>
            <w:r>
              <w:t xml:space="preserve">по тарифам Нижегородской области </w:t>
            </w:r>
          </w:p>
          <w:p w:rsidR="007A156A" w:rsidRPr="007A156A" w:rsidRDefault="007A156A" w:rsidP="007A156A">
            <w:pPr>
              <w:tabs>
                <w:tab w:val="left" w:pos="1897"/>
              </w:tabs>
              <w:jc w:val="center"/>
            </w:pPr>
            <w:r>
              <w:t xml:space="preserve">от 20 декабря 2017 г. № </w:t>
            </w:r>
            <w:r w:rsidRPr="007A156A">
              <w:t>67/17</w:t>
            </w:r>
          </w:p>
        </w:tc>
      </w:tr>
    </w:tbl>
    <w:p w:rsidR="00DB6FB6" w:rsidRDefault="00DB6FB6" w:rsidP="00FC2361">
      <w:pPr>
        <w:tabs>
          <w:tab w:val="left" w:pos="3266"/>
        </w:tabs>
        <w:rPr>
          <w:szCs w:val="28"/>
        </w:rPr>
      </w:pPr>
    </w:p>
    <w:p w:rsidR="00A21C32" w:rsidRDefault="00A21C32" w:rsidP="00A21C32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ПРОИЗВОДСТВЕННАЯ ПРОГРАММА</w:t>
      </w:r>
    </w:p>
    <w:p w:rsidR="00A21C32" w:rsidRDefault="00A21C32" w:rsidP="00A21C32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ПО ЗАХОРОНЕНИЮ ТВЕРДЫХ КОММУНАЛЬНЫХ ОТХОДОВ </w:t>
      </w:r>
    </w:p>
    <w:p w:rsidR="00A21C32" w:rsidRDefault="00A21C32" w:rsidP="00A21C32">
      <w:pPr>
        <w:widowControl w:val="0"/>
        <w:autoSpaceDE w:val="0"/>
        <w:autoSpaceDN w:val="0"/>
        <w:adjustRightInd w:val="0"/>
        <w:ind w:firstLine="540"/>
        <w:jc w:val="center"/>
        <w:rPr>
          <w:rFonts w:eastAsiaTheme="minorHAnsi"/>
          <w:b/>
          <w:bCs/>
          <w:sz w:val="24"/>
          <w:szCs w:val="24"/>
          <w:lang w:eastAsia="en-US"/>
        </w:rPr>
      </w:pPr>
      <w:r>
        <w:rPr>
          <w:rFonts w:eastAsiaTheme="minorHAnsi"/>
          <w:b/>
          <w:bCs/>
          <w:sz w:val="24"/>
          <w:szCs w:val="24"/>
          <w:lang w:eastAsia="en-US"/>
        </w:rPr>
        <w:t>(на межмуниципальном полигоне для размещения непригодных к переработке твердых бытовых отходов, расположенном по адресу: г. Балахна Нижегородской области, ул. Вокзальная, д. 37)</w:t>
      </w:r>
    </w:p>
    <w:p w:rsidR="001025F2" w:rsidRPr="00F43AEC" w:rsidRDefault="003A0D44" w:rsidP="00F43AEC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A11519">
        <w:rPr>
          <w:b/>
          <w:bCs/>
          <w:sz w:val="24"/>
          <w:szCs w:val="24"/>
        </w:rPr>
        <w:t xml:space="preserve">на </w:t>
      </w:r>
      <w:r>
        <w:rPr>
          <w:b/>
          <w:sz w:val="24"/>
          <w:szCs w:val="24"/>
        </w:rPr>
        <w:t xml:space="preserve">период </w:t>
      </w:r>
      <w:r w:rsidRPr="00BD7358">
        <w:rPr>
          <w:b/>
          <w:sz w:val="24"/>
          <w:szCs w:val="24"/>
        </w:rPr>
        <w:t xml:space="preserve">с </w:t>
      </w:r>
      <w:r>
        <w:rPr>
          <w:b/>
          <w:sz w:val="24"/>
          <w:szCs w:val="24"/>
        </w:rPr>
        <w:t>01.01.2018</w:t>
      </w:r>
      <w:r w:rsidRPr="00BD7358">
        <w:rPr>
          <w:b/>
          <w:sz w:val="24"/>
          <w:szCs w:val="24"/>
        </w:rPr>
        <w:t xml:space="preserve"> г. по </w:t>
      </w:r>
      <w:r w:rsidR="00A56E9E" w:rsidRPr="00BD7358">
        <w:rPr>
          <w:b/>
          <w:sz w:val="24"/>
          <w:szCs w:val="24"/>
        </w:rPr>
        <w:t>31.12.20</w:t>
      </w:r>
      <w:r w:rsidR="00A56E9E">
        <w:rPr>
          <w:b/>
          <w:sz w:val="24"/>
          <w:szCs w:val="24"/>
        </w:rPr>
        <w:t>20</w:t>
      </w:r>
      <w:r w:rsidR="00A56E9E" w:rsidRPr="00BD7358">
        <w:rPr>
          <w:b/>
          <w:sz w:val="24"/>
          <w:szCs w:val="24"/>
        </w:rPr>
        <w:t xml:space="preserve"> г.</w:t>
      </w:r>
    </w:p>
    <w:p w:rsidR="001025F2" w:rsidRDefault="001025F2" w:rsidP="008C75DA">
      <w:pPr>
        <w:ind w:firstLine="720"/>
        <w:rPr>
          <w:sz w:val="20"/>
        </w:rPr>
      </w:pPr>
    </w:p>
    <w:tbl>
      <w:tblPr>
        <w:tblW w:w="1139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557"/>
        <w:gridCol w:w="691"/>
        <w:gridCol w:w="443"/>
        <w:gridCol w:w="10"/>
        <w:gridCol w:w="18"/>
        <w:gridCol w:w="549"/>
        <w:gridCol w:w="425"/>
        <w:gridCol w:w="709"/>
        <w:gridCol w:w="1134"/>
        <w:gridCol w:w="283"/>
        <w:gridCol w:w="453"/>
        <w:gridCol w:w="539"/>
        <w:gridCol w:w="1276"/>
        <w:gridCol w:w="1611"/>
      </w:tblGrid>
      <w:tr w:rsidR="00F0659C" w:rsidRPr="00307FBE" w:rsidTr="001701C2">
        <w:trPr>
          <w:gridAfter w:val="1"/>
          <w:wAfter w:w="1611" w:type="dxa"/>
        </w:trPr>
        <w:tc>
          <w:tcPr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07FBE">
              <w:rPr>
                <w:sz w:val="20"/>
              </w:rPr>
              <w:t>1. Паспорт производственной программы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 xml:space="preserve">Наименование регулируемой организации 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EC" w:rsidRDefault="00F43AEC" w:rsidP="00F43AEC">
            <w:pPr>
              <w:jc w:val="both"/>
              <w:rPr>
                <w:sz w:val="20"/>
                <w:lang w:val="en-US"/>
              </w:rPr>
            </w:pPr>
            <w:r w:rsidRPr="00F43AEC">
              <w:rPr>
                <w:sz w:val="20"/>
              </w:rPr>
              <w:t xml:space="preserve">АКЦИОНЕРНОЕ ОБЩЕСТВО «УПРАВЛЕНИЕ ОТХОДАМИ-НН»   </w:t>
            </w:r>
          </w:p>
          <w:p w:rsidR="00F43AEC" w:rsidRPr="00F43AEC" w:rsidRDefault="00F43AEC" w:rsidP="00F43AEC">
            <w:pPr>
              <w:jc w:val="both"/>
              <w:rPr>
                <w:sz w:val="20"/>
              </w:rPr>
            </w:pPr>
            <w:r w:rsidRPr="00F43AEC">
              <w:rPr>
                <w:sz w:val="20"/>
              </w:rPr>
              <w:t>(ИНН 5260278039)</w:t>
            </w:r>
          </w:p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Местонахождение регулируемой организации,</w:t>
            </w:r>
          </w:p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контакты ответственных лиц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EC" w:rsidRPr="00F43AEC" w:rsidRDefault="00F43AEC" w:rsidP="00F43AEC">
            <w:pPr>
              <w:tabs>
                <w:tab w:val="left" w:pos="3266"/>
              </w:tabs>
              <w:rPr>
                <w:color w:val="000000"/>
                <w:sz w:val="20"/>
                <w:shd w:val="clear" w:color="auto" w:fill="FFFFFF"/>
              </w:rPr>
            </w:pPr>
            <w:r w:rsidRPr="00F43AEC">
              <w:rPr>
                <w:color w:val="000000"/>
                <w:sz w:val="20"/>
                <w:shd w:val="clear" w:color="auto" w:fill="FFFFFF"/>
              </w:rPr>
              <w:t xml:space="preserve">603109, г. Нижний Новгород,  ул. </w:t>
            </w:r>
            <w:proofErr w:type="spellStart"/>
            <w:r w:rsidRPr="00F43AEC">
              <w:rPr>
                <w:color w:val="000000"/>
                <w:sz w:val="20"/>
                <w:shd w:val="clear" w:color="auto" w:fill="FFFFFF"/>
              </w:rPr>
              <w:t>Суетинская</w:t>
            </w:r>
            <w:proofErr w:type="spellEnd"/>
            <w:r w:rsidRPr="00F43AEC">
              <w:rPr>
                <w:color w:val="000000"/>
                <w:sz w:val="20"/>
                <w:shd w:val="clear" w:color="auto" w:fill="FFFFFF"/>
              </w:rPr>
              <w:t>, д. 1, корп. А, офис 410</w:t>
            </w:r>
          </w:p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Наименование уполномоченного органа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Региональная служба по тарифам Нижегородской области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Местонахождение уполномоченного органа,</w:t>
            </w:r>
          </w:p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контакты ответственных лиц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603082,  г. Нижний Новгород,  Кремль, корпус 1</w:t>
            </w:r>
          </w:p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тел.8(831) 41 9-99-79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Период реализации производственной программы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с 01.01.2018 по 31.12.2020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07FBE">
              <w:rPr>
                <w:sz w:val="20"/>
              </w:rPr>
              <w:t>2. Планируемый объем по  захоронению твердых коммунальных отходов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Наименование услуги</w:t>
            </w:r>
          </w:p>
        </w:tc>
        <w:tc>
          <w:tcPr>
            <w:tcW w:w="2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На 2018 год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На 2019 год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На 2020 год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Объем захоронения тыс. м</w:t>
            </w:r>
            <w:r w:rsidRPr="00307FBE">
              <w:rPr>
                <w:sz w:val="20"/>
                <w:vertAlign w:val="superscript"/>
              </w:rPr>
              <w:t>3</w:t>
            </w:r>
            <w:r w:rsidRPr="00307FBE">
              <w:rPr>
                <w:sz w:val="20"/>
              </w:rPr>
              <w:t>, в том числе:</w:t>
            </w:r>
          </w:p>
        </w:tc>
        <w:tc>
          <w:tcPr>
            <w:tcW w:w="2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sz w:val="20"/>
              </w:rPr>
            </w:pPr>
            <w:r w:rsidRPr="00307FBE">
              <w:rPr>
                <w:sz w:val="20"/>
              </w:rPr>
              <w:t>520,0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sz w:val="20"/>
              </w:rPr>
            </w:pPr>
            <w:r w:rsidRPr="00307FBE">
              <w:rPr>
                <w:sz w:val="20"/>
              </w:rPr>
              <w:t>520,0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sz w:val="20"/>
              </w:rPr>
            </w:pPr>
            <w:r w:rsidRPr="00307FBE">
              <w:rPr>
                <w:sz w:val="20"/>
              </w:rPr>
              <w:t>520,0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- населению</w:t>
            </w:r>
          </w:p>
        </w:tc>
        <w:tc>
          <w:tcPr>
            <w:tcW w:w="2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659C" w:rsidRPr="00307FBE" w:rsidRDefault="00F0659C" w:rsidP="001701C2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659C" w:rsidRPr="00307FBE" w:rsidRDefault="00F0659C" w:rsidP="001701C2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659C" w:rsidRPr="00307FBE" w:rsidRDefault="00F0659C" w:rsidP="001701C2">
            <w:pPr>
              <w:jc w:val="center"/>
              <w:rPr>
                <w:sz w:val="20"/>
              </w:rPr>
            </w:pP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- бюджетным потребителям</w:t>
            </w:r>
          </w:p>
        </w:tc>
        <w:tc>
          <w:tcPr>
            <w:tcW w:w="2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659C" w:rsidRPr="00307FBE" w:rsidRDefault="00F0659C" w:rsidP="001701C2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659C" w:rsidRPr="00307FBE" w:rsidRDefault="00F0659C" w:rsidP="001701C2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659C" w:rsidRPr="00307FBE" w:rsidRDefault="00F0659C" w:rsidP="001701C2">
            <w:pPr>
              <w:jc w:val="center"/>
              <w:rPr>
                <w:sz w:val="20"/>
              </w:rPr>
            </w:pP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- прочим потребителям</w:t>
            </w:r>
          </w:p>
        </w:tc>
        <w:tc>
          <w:tcPr>
            <w:tcW w:w="2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sz w:val="20"/>
              </w:rPr>
            </w:pPr>
            <w:r w:rsidRPr="00307FBE">
              <w:rPr>
                <w:sz w:val="20"/>
              </w:rPr>
              <w:t>520,0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sz w:val="20"/>
              </w:rPr>
            </w:pPr>
            <w:r w:rsidRPr="00307FBE">
              <w:rPr>
                <w:sz w:val="20"/>
              </w:rPr>
              <w:t>520,0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sz w:val="20"/>
              </w:rPr>
            </w:pPr>
            <w:r w:rsidRPr="00307FBE">
              <w:rPr>
                <w:sz w:val="20"/>
              </w:rPr>
              <w:t>520,0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07FBE">
              <w:rPr>
                <w:sz w:val="20"/>
              </w:rPr>
              <w:t>3. Мероприятия производственной программы</w:t>
            </w:r>
          </w:p>
        </w:tc>
      </w:tr>
      <w:tr w:rsidR="00F0659C" w:rsidRPr="00307FBE" w:rsidTr="001701C2">
        <w:trPr>
          <w:gridAfter w:val="1"/>
          <w:wAfter w:w="1611" w:type="dxa"/>
          <w:trHeight w:val="71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Наименование мероприятий</w:t>
            </w: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Дата реализации мероприятия</w:t>
            </w:r>
          </w:p>
        </w:tc>
        <w:tc>
          <w:tcPr>
            <w:tcW w:w="5396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Объем финансовых потребностей, необходимых для реализации производственной программы, тыс. руб.</w:t>
            </w:r>
          </w:p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307FBE">
              <w:rPr>
                <w:sz w:val="20"/>
              </w:rPr>
              <w:lastRenderedPageBreak/>
              <w:t>На 2018 год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Операционные расходы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sz w:val="20"/>
              </w:rPr>
            </w:pPr>
            <w:r w:rsidRPr="00307FBE">
              <w:rPr>
                <w:sz w:val="20"/>
              </w:rPr>
              <w:t>93454,8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Неподконтрольные расходы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 w:rsidRPr="00307FBE">
              <w:rPr>
                <w:color w:val="000000"/>
                <w:sz w:val="20"/>
              </w:rPr>
              <w:t>16881,2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Расходы на приобретение энергетических ресурсов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307FBE">
              <w:rPr>
                <w:color w:val="000000"/>
                <w:sz w:val="20"/>
              </w:rPr>
              <w:t>1344,2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307FBE">
              <w:rPr>
                <w:color w:val="000000"/>
                <w:sz w:val="20"/>
              </w:rPr>
              <w:t>49902,4</w:t>
            </w:r>
          </w:p>
        </w:tc>
      </w:tr>
      <w:tr w:rsidR="00F0659C" w:rsidRPr="00307FBE" w:rsidTr="001701C2">
        <w:trPr>
          <w:gridAfter w:val="1"/>
          <w:wAfter w:w="1611" w:type="dxa"/>
          <w:trHeight w:val="43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Нормативная прибыль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307FBE">
              <w:rPr>
                <w:color w:val="000000"/>
                <w:sz w:val="20"/>
              </w:rPr>
              <w:t>0</w:t>
            </w:r>
          </w:p>
        </w:tc>
      </w:tr>
      <w:tr w:rsidR="00F0659C" w:rsidRPr="00307FBE" w:rsidTr="001701C2">
        <w:trPr>
          <w:gridAfter w:val="1"/>
          <w:wAfter w:w="1611" w:type="dxa"/>
          <w:trHeight w:val="75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Расчетная предпринимательская прибыль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 w:rsidRPr="00307FBE">
              <w:rPr>
                <w:color w:val="000000"/>
                <w:sz w:val="20"/>
              </w:rPr>
              <w:t>8079,1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Результаты деятельности до перехода к регулированию цен (тарифов) на основе долгосрочных параметров регулирования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 w:rsidRPr="00307FBE">
              <w:rPr>
                <w:color w:val="000000"/>
                <w:sz w:val="20"/>
              </w:rPr>
              <w:t>4250,9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Величина изменения НВВ, проводимого в целях сглаживания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 w:rsidRPr="00307FBE">
              <w:rPr>
                <w:color w:val="000000"/>
                <w:sz w:val="20"/>
              </w:rPr>
              <w:t>-12411,9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Доходы от реализации вторсырья, извлеченного при сортировке отходов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 w:rsidRPr="00307FBE">
              <w:rPr>
                <w:color w:val="000000"/>
                <w:sz w:val="20"/>
              </w:rPr>
              <w:t>-9656,0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Итого на 2018 год: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307FBE">
              <w:rPr>
                <w:color w:val="000000"/>
                <w:sz w:val="20"/>
              </w:rPr>
              <w:t>151844,8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307FBE">
              <w:rPr>
                <w:sz w:val="20"/>
              </w:rPr>
              <w:t>На 2019 год</w:t>
            </w:r>
          </w:p>
        </w:tc>
      </w:tr>
      <w:tr w:rsidR="00F0659C" w:rsidRPr="00307FBE" w:rsidTr="001701C2">
        <w:trPr>
          <w:gridAfter w:val="1"/>
          <w:wAfter w:w="1611" w:type="dxa"/>
          <w:trHeight w:val="4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Операционные расходы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с  01.01.2019 по 31.12.2019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 w:rsidRPr="00307FBE">
              <w:rPr>
                <w:color w:val="000000"/>
                <w:sz w:val="20"/>
              </w:rPr>
              <w:t>96776,1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Неподконтрольные расходы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с  01.01.2019 по 31.12.2019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24506,5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Расходы на приобретение энергетических ресурсов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с  01.01.2019 по 31.12.2019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 w:rsidRPr="00307FBE">
              <w:rPr>
                <w:color w:val="000000"/>
                <w:sz w:val="20"/>
              </w:rPr>
              <w:t>1398,0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с  01.01.2019 по 31.12.2019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 w:rsidRPr="00307FBE">
              <w:rPr>
                <w:color w:val="000000"/>
                <w:sz w:val="20"/>
              </w:rPr>
              <w:t>49902,4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Нормативная прибыль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с  01.01.2019 по 31.12.2019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 w:rsidRPr="00307FBE">
              <w:rPr>
                <w:color w:val="000000"/>
                <w:sz w:val="20"/>
              </w:rPr>
              <w:t>0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Расчетная предпринимательская прибыль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с  01.01.2019 по 31.12.2019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8629,2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Результаты деятельности до перехода к регулированию цен (тарифов) на основе долгосрочных параметров регулирования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 w:rsidRPr="00307FBE">
              <w:rPr>
                <w:color w:val="000000"/>
                <w:sz w:val="20"/>
              </w:rPr>
              <w:t>4250,9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lastRenderedPageBreak/>
              <w:t>Величина изменения НВВ, проводимого в целях сглаживания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 w:rsidRPr="00307FBE">
              <w:rPr>
                <w:color w:val="000000"/>
                <w:sz w:val="20"/>
              </w:rPr>
              <w:t>-6097,0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Доходы от реализации вторсырья, извлеченного при сортировке отходов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 w:rsidRPr="00307FBE">
              <w:rPr>
                <w:color w:val="000000"/>
                <w:sz w:val="20"/>
              </w:rPr>
              <w:t>-10042,0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Итого на 2019 год: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169324,1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jc w:val="center"/>
              <w:rPr>
                <w:sz w:val="20"/>
              </w:rPr>
            </w:pPr>
            <w:r w:rsidRPr="00307FBE">
              <w:rPr>
                <w:sz w:val="20"/>
              </w:rPr>
              <w:t>На 2020 год</w:t>
            </w:r>
          </w:p>
        </w:tc>
      </w:tr>
      <w:tr w:rsidR="00F0659C" w:rsidRPr="00307FBE" w:rsidTr="001701C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Операционные расходы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с  01.01.2020 по 31.12.2020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307FBE">
              <w:rPr>
                <w:color w:val="000000"/>
                <w:sz w:val="20"/>
              </w:rPr>
              <w:t>99065,9</w:t>
            </w:r>
          </w:p>
        </w:tc>
        <w:tc>
          <w:tcPr>
            <w:tcW w:w="1611" w:type="dxa"/>
          </w:tcPr>
          <w:p w:rsidR="00F0659C" w:rsidRPr="00307FBE" w:rsidRDefault="00F0659C" w:rsidP="001701C2">
            <w:pPr>
              <w:tabs>
                <w:tab w:val="left" w:pos="225"/>
              </w:tabs>
              <w:rPr>
                <w:sz w:val="20"/>
              </w:rPr>
            </w:pPr>
            <w:r w:rsidRPr="00307FBE">
              <w:rPr>
                <w:sz w:val="20"/>
              </w:rPr>
              <w:tab/>
            </w:r>
          </w:p>
          <w:p w:rsidR="00F0659C" w:rsidRPr="00307FBE" w:rsidRDefault="00F0659C" w:rsidP="001701C2">
            <w:pPr>
              <w:ind w:left="646"/>
              <w:jc w:val="center"/>
              <w:rPr>
                <w:sz w:val="20"/>
              </w:rPr>
            </w:pP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Неподконтрольные расходы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rPr>
                <w:sz w:val="20"/>
              </w:rPr>
            </w:pPr>
            <w:r w:rsidRPr="00307FBE">
              <w:rPr>
                <w:sz w:val="20"/>
              </w:rPr>
              <w:t>с  01.01.2020 по 31.12.2020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24092,5</w:t>
            </w:r>
          </w:p>
        </w:tc>
      </w:tr>
      <w:tr w:rsidR="00F0659C" w:rsidRPr="00307FBE" w:rsidTr="001701C2">
        <w:trPr>
          <w:gridAfter w:val="1"/>
          <w:wAfter w:w="1611" w:type="dxa"/>
          <w:trHeight w:val="62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Расходы на приобретение энергетических ресурсов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rPr>
                <w:sz w:val="20"/>
              </w:rPr>
            </w:pPr>
            <w:r w:rsidRPr="00307FBE">
              <w:rPr>
                <w:sz w:val="20"/>
              </w:rPr>
              <w:t>с  01.01.2020 по 31.12.2020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 w:rsidRPr="00307FBE">
              <w:rPr>
                <w:color w:val="000000"/>
                <w:sz w:val="20"/>
              </w:rPr>
              <w:t>1453,9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rPr>
                <w:sz w:val="20"/>
              </w:rPr>
            </w:pPr>
            <w:r w:rsidRPr="00307FBE">
              <w:rPr>
                <w:sz w:val="20"/>
              </w:rPr>
              <w:t>с  01.01.2020 по 31.12.2020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 w:rsidRPr="00307FBE">
              <w:rPr>
                <w:color w:val="000000"/>
                <w:sz w:val="20"/>
              </w:rPr>
              <w:t>49902,4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Нормативная прибыль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rPr>
                <w:sz w:val="20"/>
              </w:rPr>
            </w:pPr>
            <w:r w:rsidRPr="00307FBE">
              <w:rPr>
                <w:sz w:val="20"/>
              </w:rPr>
              <w:t>с  01.01.2020 по 31.12.2020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 w:rsidRPr="00307FBE">
              <w:rPr>
                <w:color w:val="000000"/>
                <w:sz w:val="20"/>
              </w:rPr>
              <w:t>0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Расчетная предпринимательская прибыль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с  01.01.2020 по 31.12.2020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8725,7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Результаты деятельности до перехода к регулированию цен (тарифов) на основе долгосрочных параметров регулирования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с  01.01.2018 по 31.12.2018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 w:rsidRPr="00307FBE">
              <w:rPr>
                <w:color w:val="000000"/>
                <w:sz w:val="20"/>
              </w:rPr>
              <w:t>4250,9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Величина изменения НВВ, проводимого в целях сглаживания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 w:rsidRPr="00307FBE">
              <w:rPr>
                <w:color w:val="000000"/>
                <w:sz w:val="20"/>
              </w:rPr>
              <w:t>18508,9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Доходы от реализации вторсырья, извлеченного при сортировке отходов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с  01.01.2018 по 31.12.2018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 w:rsidRPr="00307FBE">
              <w:rPr>
                <w:color w:val="000000"/>
                <w:sz w:val="20"/>
              </w:rPr>
              <w:t>-10444,0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Итого на 2020 год: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195556,3</w:t>
            </w:r>
          </w:p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color w:val="000000"/>
                <w:sz w:val="20"/>
              </w:rPr>
            </w:pP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516725,2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07FBE">
              <w:rPr>
                <w:sz w:val="20"/>
              </w:rPr>
              <w:t>4. Показатели эффективности объектов по захоронению  твердых коммунальных отходов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Наименование показателя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Ед. изм.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2016 год факт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2018 год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2020 год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tabs>
                <w:tab w:val="left" w:pos="0"/>
                <w:tab w:val="left" w:pos="709"/>
              </w:tabs>
              <w:ind w:right="-39"/>
              <w:jc w:val="both"/>
              <w:rPr>
                <w:sz w:val="20"/>
              </w:rPr>
            </w:pPr>
            <w:r w:rsidRPr="00307FBE">
              <w:rPr>
                <w:sz w:val="20"/>
              </w:rPr>
              <w:t>Доля проб подземных вод, почвы и воздуха, отобранных по результатам производственного экологического контроля, не соответствующих установленным требованиям, в общем объеме таких проб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%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0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tabs>
                <w:tab w:val="left" w:pos="0"/>
                <w:tab w:val="left" w:pos="709"/>
              </w:tabs>
              <w:ind w:right="-39"/>
              <w:jc w:val="both"/>
              <w:rPr>
                <w:sz w:val="20"/>
              </w:rPr>
            </w:pPr>
            <w:r w:rsidRPr="00307FBE">
              <w:rPr>
                <w:sz w:val="20"/>
              </w:rPr>
              <w:lastRenderedPageBreak/>
              <w:t>Количество возгораний отходов в расчете на единицу площади объекта, используемого для захоронения ТКО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%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0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07FBE">
              <w:rPr>
                <w:sz w:val="20"/>
              </w:rPr>
              <w:t>5. Объем финансовых потребностей, необходимых  для  реализации производственной программы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Всего сумма, тыс. руб.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На 2018 год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 w:rsidRPr="00307FBE">
              <w:rPr>
                <w:color w:val="000000"/>
                <w:sz w:val="20"/>
              </w:rPr>
              <w:t>151844,8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На 2019 год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169324,1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На 2020 год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195556,3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Итого: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516725,2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07FBE">
              <w:rPr>
                <w:sz w:val="20"/>
              </w:rPr>
              <w:t>6. Отчет об исполнении производственной программы за истекший период регулирования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2017 год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Объем утилизированных отходов, тыс. куб. м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sz w:val="20"/>
              </w:rPr>
            </w:pPr>
            <w:r w:rsidRPr="00307FBE">
              <w:rPr>
                <w:sz w:val="20"/>
              </w:rPr>
              <w:t>445,107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sz w:val="20"/>
              </w:rPr>
            </w:pPr>
            <w:r w:rsidRPr="00307FBE">
              <w:rPr>
                <w:sz w:val="20"/>
              </w:rPr>
              <w:t>133139,79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Мероприятия, направленные на поддержание объектов по утилизации коммунальных отходов в состоянии, соответствующем установленным требованиям, тыс. руб.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sz w:val="20"/>
              </w:rPr>
            </w:pPr>
            <w:r w:rsidRPr="00307FBE">
              <w:rPr>
                <w:sz w:val="20"/>
              </w:rPr>
              <w:t>2805,76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Общий объем финансовых потребностей за 2016 год, тыс. руб.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sz w:val="20"/>
              </w:rPr>
            </w:pPr>
            <w:r w:rsidRPr="00307FBE">
              <w:rPr>
                <w:sz w:val="20"/>
              </w:rPr>
              <w:t>135945,55</w:t>
            </w:r>
          </w:p>
        </w:tc>
      </w:tr>
    </w:tbl>
    <w:p w:rsidR="00BB4E72" w:rsidRPr="008C75DA" w:rsidRDefault="00BB4E72" w:rsidP="008C75DA">
      <w:pPr>
        <w:ind w:firstLine="720"/>
        <w:rPr>
          <w:sz w:val="20"/>
        </w:rPr>
      </w:pPr>
    </w:p>
    <w:p w:rsidR="00A21C32" w:rsidRPr="00307FBE" w:rsidRDefault="00307FBE" w:rsidP="00307FBE">
      <w:pPr>
        <w:jc w:val="right"/>
        <w:rPr>
          <w:szCs w:val="28"/>
        </w:rPr>
      </w:pPr>
      <w:r w:rsidRPr="00307FBE">
        <w:rPr>
          <w:szCs w:val="28"/>
        </w:rPr>
        <w:t>».</w:t>
      </w:r>
    </w:p>
    <w:p w:rsidR="00A21C32" w:rsidRPr="00A21C32" w:rsidRDefault="00A21C32" w:rsidP="00A21C32">
      <w:pPr>
        <w:rPr>
          <w:sz w:val="20"/>
        </w:rPr>
      </w:pPr>
    </w:p>
    <w:p w:rsidR="00A21C32" w:rsidRPr="00A21C32" w:rsidRDefault="00A21C32" w:rsidP="00A21C32">
      <w:pPr>
        <w:rPr>
          <w:sz w:val="20"/>
        </w:rPr>
      </w:pPr>
    </w:p>
    <w:p w:rsidR="00A21C32" w:rsidRPr="00A21C32" w:rsidRDefault="00A21C32" w:rsidP="00A21C32">
      <w:pPr>
        <w:rPr>
          <w:sz w:val="20"/>
        </w:rPr>
      </w:pPr>
    </w:p>
    <w:p w:rsidR="00A21C32" w:rsidRPr="00A21C32" w:rsidRDefault="00A21C32" w:rsidP="00A21C32">
      <w:pPr>
        <w:rPr>
          <w:sz w:val="20"/>
        </w:rPr>
      </w:pPr>
    </w:p>
    <w:p w:rsidR="00A21C32" w:rsidRDefault="00A21C32" w:rsidP="00A21C32">
      <w:pPr>
        <w:rPr>
          <w:sz w:val="20"/>
        </w:rPr>
      </w:pPr>
    </w:p>
    <w:p w:rsidR="00307FBE" w:rsidRDefault="00307FBE" w:rsidP="00A21C32">
      <w:pPr>
        <w:rPr>
          <w:sz w:val="20"/>
        </w:rPr>
      </w:pPr>
    </w:p>
    <w:p w:rsidR="00307FBE" w:rsidRDefault="00307FBE" w:rsidP="00A21C32">
      <w:pPr>
        <w:rPr>
          <w:sz w:val="20"/>
        </w:rPr>
      </w:pPr>
    </w:p>
    <w:p w:rsidR="00307FBE" w:rsidRDefault="00307FBE" w:rsidP="00A21C32">
      <w:pPr>
        <w:rPr>
          <w:sz w:val="20"/>
        </w:rPr>
      </w:pPr>
    </w:p>
    <w:p w:rsidR="00307FBE" w:rsidRDefault="00307FBE" w:rsidP="00A21C32">
      <w:pPr>
        <w:rPr>
          <w:sz w:val="20"/>
        </w:rPr>
      </w:pPr>
    </w:p>
    <w:p w:rsidR="00307FBE" w:rsidRDefault="00307FBE" w:rsidP="00A21C32">
      <w:pPr>
        <w:rPr>
          <w:sz w:val="20"/>
        </w:rPr>
      </w:pPr>
    </w:p>
    <w:p w:rsidR="00307FBE" w:rsidRDefault="00307FBE" w:rsidP="00A21C32">
      <w:pPr>
        <w:rPr>
          <w:sz w:val="20"/>
        </w:rPr>
      </w:pPr>
    </w:p>
    <w:p w:rsidR="00307FBE" w:rsidRDefault="00307FBE" w:rsidP="00A21C32">
      <w:pPr>
        <w:rPr>
          <w:sz w:val="20"/>
        </w:rPr>
      </w:pPr>
    </w:p>
    <w:p w:rsidR="00307FBE" w:rsidRDefault="00307FBE" w:rsidP="00A21C32">
      <w:pPr>
        <w:rPr>
          <w:sz w:val="20"/>
        </w:rPr>
      </w:pPr>
    </w:p>
    <w:p w:rsidR="00307FBE" w:rsidRDefault="00307FBE" w:rsidP="00A21C32">
      <w:pPr>
        <w:rPr>
          <w:sz w:val="20"/>
        </w:rPr>
      </w:pPr>
    </w:p>
    <w:p w:rsidR="00307FBE" w:rsidRDefault="00307FBE" w:rsidP="00A21C32">
      <w:pPr>
        <w:rPr>
          <w:sz w:val="20"/>
        </w:rPr>
      </w:pPr>
    </w:p>
    <w:p w:rsidR="00307FBE" w:rsidRDefault="00307FBE" w:rsidP="00A21C32">
      <w:pPr>
        <w:rPr>
          <w:sz w:val="20"/>
        </w:rPr>
      </w:pPr>
    </w:p>
    <w:p w:rsidR="00307FBE" w:rsidRDefault="00307FBE" w:rsidP="00A21C32">
      <w:pPr>
        <w:rPr>
          <w:sz w:val="20"/>
        </w:rPr>
      </w:pPr>
    </w:p>
    <w:p w:rsidR="00307FBE" w:rsidRDefault="00307FBE" w:rsidP="00A21C32">
      <w:pPr>
        <w:rPr>
          <w:sz w:val="20"/>
        </w:rPr>
      </w:pPr>
    </w:p>
    <w:p w:rsidR="00307FBE" w:rsidRDefault="00307FBE" w:rsidP="00A21C32">
      <w:pPr>
        <w:rPr>
          <w:sz w:val="20"/>
        </w:rPr>
      </w:pPr>
    </w:p>
    <w:p w:rsidR="00307FBE" w:rsidRDefault="00307FBE" w:rsidP="00A21C32">
      <w:pPr>
        <w:rPr>
          <w:sz w:val="20"/>
        </w:rPr>
      </w:pPr>
    </w:p>
    <w:p w:rsidR="00307FBE" w:rsidRDefault="00307FBE" w:rsidP="00A21C32">
      <w:pPr>
        <w:rPr>
          <w:sz w:val="20"/>
        </w:rPr>
      </w:pPr>
    </w:p>
    <w:p w:rsidR="00307FBE" w:rsidRDefault="00307FBE" w:rsidP="00A21C32">
      <w:pPr>
        <w:rPr>
          <w:sz w:val="20"/>
          <w:lang w:val="en-US"/>
        </w:rPr>
      </w:pPr>
    </w:p>
    <w:p w:rsidR="00F43AEC" w:rsidRDefault="00F43AEC" w:rsidP="00A21C32">
      <w:pPr>
        <w:rPr>
          <w:sz w:val="20"/>
          <w:lang w:val="en-US"/>
        </w:rPr>
      </w:pPr>
    </w:p>
    <w:p w:rsidR="00F43AEC" w:rsidRDefault="00F43AEC" w:rsidP="00A21C32">
      <w:pPr>
        <w:rPr>
          <w:sz w:val="20"/>
          <w:lang w:val="en-US"/>
        </w:rPr>
      </w:pPr>
    </w:p>
    <w:p w:rsidR="00F43AEC" w:rsidRPr="00F43AEC" w:rsidRDefault="00F43AEC" w:rsidP="00A21C32">
      <w:pPr>
        <w:rPr>
          <w:sz w:val="20"/>
          <w:lang w:val="en-US"/>
        </w:rPr>
      </w:pPr>
    </w:p>
    <w:p w:rsidR="00307FBE" w:rsidRDefault="00307FBE" w:rsidP="00A21C32">
      <w:pPr>
        <w:rPr>
          <w:sz w:val="20"/>
        </w:rPr>
      </w:pPr>
    </w:p>
    <w:p w:rsidR="00307FBE" w:rsidRDefault="00307FBE" w:rsidP="00A21C32">
      <w:pPr>
        <w:rPr>
          <w:sz w:val="20"/>
        </w:rPr>
      </w:pPr>
    </w:p>
    <w:p w:rsidR="00307FBE" w:rsidRPr="00A21C32" w:rsidRDefault="00307FBE" w:rsidP="00A21C32">
      <w:pPr>
        <w:rPr>
          <w:sz w:val="20"/>
        </w:rPr>
      </w:pPr>
    </w:p>
    <w:p w:rsidR="00A21C32" w:rsidRPr="00A21C32" w:rsidRDefault="00A21C32" w:rsidP="00A21C32">
      <w:pPr>
        <w:rPr>
          <w:sz w:val="20"/>
        </w:rPr>
      </w:pPr>
    </w:p>
    <w:p w:rsidR="00A21C32" w:rsidRDefault="00A21C32" w:rsidP="00A21C32">
      <w:pPr>
        <w:tabs>
          <w:tab w:val="left" w:pos="1897"/>
        </w:tabs>
        <w:spacing w:line="276" w:lineRule="auto"/>
        <w:ind w:left="5103"/>
        <w:jc w:val="center"/>
      </w:pPr>
      <w:r>
        <w:lastRenderedPageBreak/>
        <w:t>ПРИЛОЖЕНИЕ 2</w:t>
      </w:r>
    </w:p>
    <w:p w:rsidR="00A21C32" w:rsidRDefault="00A21C32" w:rsidP="00A21C32">
      <w:pPr>
        <w:tabs>
          <w:tab w:val="left" w:pos="1897"/>
        </w:tabs>
        <w:ind w:left="5103"/>
        <w:jc w:val="center"/>
      </w:pPr>
      <w:r>
        <w:t xml:space="preserve">к решению региональной службы </w:t>
      </w:r>
    </w:p>
    <w:p w:rsidR="00A21C32" w:rsidRDefault="00A21C32" w:rsidP="00A21C32">
      <w:pPr>
        <w:tabs>
          <w:tab w:val="left" w:pos="1897"/>
        </w:tabs>
        <w:ind w:left="5103"/>
        <w:jc w:val="center"/>
      </w:pPr>
      <w:r>
        <w:t xml:space="preserve">по тарифам Нижегородской области </w:t>
      </w:r>
    </w:p>
    <w:p w:rsidR="00A21C32" w:rsidRPr="00F43AEC" w:rsidRDefault="00A21C32" w:rsidP="00A21C32">
      <w:pPr>
        <w:tabs>
          <w:tab w:val="left" w:pos="1897"/>
        </w:tabs>
        <w:ind w:left="5103"/>
        <w:jc w:val="center"/>
        <w:rPr>
          <w:lang w:val="en-US"/>
        </w:rPr>
      </w:pPr>
      <w:r>
        <w:t xml:space="preserve">от </w:t>
      </w:r>
      <w:r w:rsidR="001025F2">
        <w:t xml:space="preserve">28 июня </w:t>
      </w:r>
      <w:r>
        <w:t>201</w:t>
      </w:r>
      <w:r w:rsidR="001025F2">
        <w:t>9</w:t>
      </w:r>
      <w:r>
        <w:t xml:space="preserve"> г. № </w:t>
      </w:r>
      <w:r w:rsidR="00F43AEC" w:rsidRPr="00F43AEC">
        <w:t>22</w:t>
      </w:r>
      <w:r w:rsidR="00F43AEC">
        <w:rPr>
          <w:lang w:val="en-US"/>
        </w:rPr>
        <w:t>/7</w:t>
      </w:r>
    </w:p>
    <w:p w:rsidR="001025F2" w:rsidRDefault="001025F2" w:rsidP="00A21C32">
      <w:pPr>
        <w:tabs>
          <w:tab w:val="left" w:pos="1897"/>
        </w:tabs>
        <w:ind w:left="5103"/>
        <w:jc w:val="center"/>
      </w:pPr>
    </w:p>
    <w:p w:rsidR="00A21C32" w:rsidRDefault="00A21C32" w:rsidP="00A21C32">
      <w:pPr>
        <w:tabs>
          <w:tab w:val="left" w:pos="1897"/>
        </w:tabs>
        <w:spacing w:line="276" w:lineRule="auto"/>
        <w:ind w:left="5103"/>
        <w:jc w:val="center"/>
      </w:pPr>
      <w:r>
        <w:t>«ПРИЛОЖЕНИЕ 2</w:t>
      </w:r>
    </w:p>
    <w:p w:rsidR="00A21C32" w:rsidRDefault="00A21C32" w:rsidP="00A21C32">
      <w:pPr>
        <w:tabs>
          <w:tab w:val="left" w:pos="1897"/>
        </w:tabs>
        <w:ind w:left="5103"/>
        <w:jc w:val="center"/>
      </w:pPr>
      <w:r>
        <w:t xml:space="preserve">к решению региональной службы </w:t>
      </w:r>
    </w:p>
    <w:p w:rsidR="00A21C32" w:rsidRDefault="00A21C32" w:rsidP="00A21C32">
      <w:pPr>
        <w:tabs>
          <w:tab w:val="left" w:pos="1897"/>
        </w:tabs>
        <w:ind w:left="5103"/>
        <w:jc w:val="center"/>
      </w:pPr>
      <w:r>
        <w:t xml:space="preserve">по тарифам Нижегородской области </w:t>
      </w:r>
    </w:p>
    <w:p w:rsidR="00A21C32" w:rsidRDefault="00A21C32" w:rsidP="00A21C32">
      <w:pPr>
        <w:tabs>
          <w:tab w:val="left" w:pos="1897"/>
        </w:tabs>
        <w:ind w:left="5103"/>
        <w:jc w:val="center"/>
      </w:pPr>
      <w:r>
        <w:t xml:space="preserve">от 20 декабря 2017 г. № </w:t>
      </w:r>
      <w:r w:rsidRPr="007A156A">
        <w:t>67/17</w:t>
      </w:r>
    </w:p>
    <w:p w:rsidR="00A21C32" w:rsidRPr="00A21C32" w:rsidRDefault="00A21C32" w:rsidP="00A21C32">
      <w:pPr>
        <w:rPr>
          <w:sz w:val="20"/>
        </w:rPr>
      </w:pPr>
    </w:p>
    <w:p w:rsidR="00A21C32" w:rsidRDefault="00A21C32" w:rsidP="00A21C32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ПРОИЗВОДСТВЕННАЯ ПРОГРАММА</w:t>
      </w:r>
    </w:p>
    <w:p w:rsidR="00A21C32" w:rsidRDefault="00A21C32" w:rsidP="00A21C32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ПО ЗАХОРОНЕНИЮ ТВЕРДЫХ КОММУНАЛЬНЫХ ОТХОДОВ </w:t>
      </w:r>
    </w:p>
    <w:p w:rsidR="00A21C32" w:rsidRDefault="00A21C32" w:rsidP="00A21C32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</w:t>
      </w:r>
      <w:r>
        <w:rPr>
          <w:rFonts w:eastAsiaTheme="minorHAnsi"/>
          <w:b/>
          <w:bCs/>
          <w:sz w:val="24"/>
          <w:szCs w:val="24"/>
          <w:lang w:eastAsia="en-US"/>
        </w:rPr>
        <w:t xml:space="preserve">на мусоросортировочном комплексе с межмуниципальным полигоном для размещения непригодных к переработке ТБО на территории Городецкого района Нижегородской области, расположенном по адресу: Нижегородская область, Городецкий район, </w:t>
      </w:r>
      <w:proofErr w:type="spellStart"/>
      <w:r>
        <w:rPr>
          <w:rFonts w:eastAsiaTheme="minorHAnsi"/>
          <w:b/>
          <w:bCs/>
          <w:sz w:val="24"/>
          <w:szCs w:val="24"/>
          <w:lang w:eastAsia="en-US"/>
        </w:rPr>
        <w:t>Смольковский</w:t>
      </w:r>
      <w:proofErr w:type="spellEnd"/>
      <w:r>
        <w:rPr>
          <w:rFonts w:eastAsiaTheme="minorHAnsi"/>
          <w:b/>
          <w:bCs/>
          <w:sz w:val="24"/>
          <w:szCs w:val="24"/>
          <w:lang w:eastAsia="en-US"/>
        </w:rPr>
        <w:t xml:space="preserve"> сельсовет, в 1450 м на юго-восток от д. Скородум)</w:t>
      </w:r>
    </w:p>
    <w:p w:rsidR="00A56E9E" w:rsidRDefault="009D1D94" w:rsidP="009D1D94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A11519">
        <w:rPr>
          <w:b/>
          <w:bCs/>
          <w:sz w:val="24"/>
          <w:szCs w:val="24"/>
        </w:rPr>
        <w:t xml:space="preserve">на </w:t>
      </w:r>
      <w:r>
        <w:rPr>
          <w:b/>
          <w:sz w:val="24"/>
          <w:szCs w:val="24"/>
        </w:rPr>
        <w:t xml:space="preserve">период </w:t>
      </w:r>
      <w:r w:rsidRPr="00BD7358">
        <w:rPr>
          <w:b/>
          <w:sz w:val="24"/>
          <w:szCs w:val="24"/>
        </w:rPr>
        <w:t xml:space="preserve">с </w:t>
      </w:r>
      <w:r>
        <w:rPr>
          <w:b/>
          <w:sz w:val="24"/>
          <w:szCs w:val="24"/>
        </w:rPr>
        <w:t>01.01.2018</w:t>
      </w:r>
      <w:r w:rsidRPr="00BD7358">
        <w:rPr>
          <w:b/>
          <w:sz w:val="24"/>
          <w:szCs w:val="24"/>
        </w:rPr>
        <w:t xml:space="preserve"> г. по 31.12.2</w:t>
      </w:r>
      <w:r w:rsidR="00A56E9E" w:rsidRPr="00BD7358">
        <w:rPr>
          <w:b/>
          <w:sz w:val="24"/>
          <w:szCs w:val="24"/>
        </w:rPr>
        <w:t>0</w:t>
      </w:r>
      <w:r w:rsidR="00A56E9E">
        <w:rPr>
          <w:b/>
          <w:sz w:val="24"/>
          <w:szCs w:val="24"/>
        </w:rPr>
        <w:t>20</w:t>
      </w:r>
      <w:r w:rsidR="00A56E9E" w:rsidRPr="00BD7358">
        <w:rPr>
          <w:b/>
          <w:sz w:val="24"/>
          <w:szCs w:val="24"/>
        </w:rPr>
        <w:t xml:space="preserve"> г.</w:t>
      </w:r>
    </w:p>
    <w:p w:rsidR="00A21C32" w:rsidRPr="00F43AEC" w:rsidRDefault="00A21C32" w:rsidP="00A21C32">
      <w:pPr>
        <w:rPr>
          <w:sz w:val="20"/>
          <w:lang w:val="en-US"/>
        </w:rPr>
      </w:pPr>
    </w:p>
    <w:p w:rsidR="00A21C32" w:rsidRPr="00A21C32" w:rsidRDefault="00A21C32" w:rsidP="00A21C32">
      <w:pPr>
        <w:rPr>
          <w:sz w:val="20"/>
        </w:rPr>
      </w:pPr>
    </w:p>
    <w:tbl>
      <w:tblPr>
        <w:tblW w:w="1139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557"/>
        <w:gridCol w:w="691"/>
        <w:gridCol w:w="443"/>
        <w:gridCol w:w="10"/>
        <w:gridCol w:w="18"/>
        <w:gridCol w:w="549"/>
        <w:gridCol w:w="425"/>
        <w:gridCol w:w="709"/>
        <w:gridCol w:w="1134"/>
        <w:gridCol w:w="283"/>
        <w:gridCol w:w="453"/>
        <w:gridCol w:w="539"/>
        <w:gridCol w:w="1276"/>
        <w:gridCol w:w="1611"/>
      </w:tblGrid>
      <w:tr w:rsidR="00F0659C" w:rsidRPr="00307FBE" w:rsidTr="001701C2">
        <w:trPr>
          <w:gridAfter w:val="1"/>
          <w:wAfter w:w="1611" w:type="dxa"/>
        </w:trPr>
        <w:tc>
          <w:tcPr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07FBE">
              <w:rPr>
                <w:sz w:val="20"/>
              </w:rPr>
              <w:t>1. Паспорт производственной программы</w:t>
            </w:r>
          </w:p>
        </w:tc>
      </w:tr>
      <w:tr w:rsidR="00F43AE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EC" w:rsidRPr="00307FBE" w:rsidRDefault="00F43AE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 xml:space="preserve">Наименование регулируемой организации 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EC" w:rsidRPr="00F43AEC" w:rsidRDefault="00F43AEC" w:rsidP="00C27D6E">
            <w:pPr>
              <w:jc w:val="both"/>
              <w:rPr>
                <w:sz w:val="20"/>
              </w:rPr>
            </w:pPr>
            <w:r w:rsidRPr="00F43AEC">
              <w:rPr>
                <w:sz w:val="20"/>
              </w:rPr>
              <w:t xml:space="preserve">АКЦИОНЕРНОЕ ОБЩЕСТВО «УПРАВЛЕНИЕ ОТХОДАМИ-НН»   </w:t>
            </w:r>
          </w:p>
          <w:p w:rsidR="00F43AEC" w:rsidRPr="00F43AEC" w:rsidRDefault="00F43AEC" w:rsidP="00C27D6E">
            <w:pPr>
              <w:jc w:val="both"/>
              <w:rPr>
                <w:sz w:val="20"/>
              </w:rPr>
            </w:pPr>
            <w:r w:rsidRPr="00F43AEC">
              <w:rPr>
                <w:sz w:val="20"/>
              </w:rPr>
              <w:t>(ИНН 5260278039)</w:t>
            </w:r>
          </w:p>
          <w:p w:rsidR="00F43AEC" w:rsidRPr="00307FBE" w:rsidRDefault="00F43AEC" w:rsidP="00C27D6E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F43AE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EC" w:rsidRPr="00307FBE" w:rsidRDefault="00F43AE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Местонахождение регулируемой организации,</w:t>
            </w:r>
          </w:p>
          <w:p w:rsidR="00F43AEC" w:rsidRPr="00307FBE" w:rsidRDefault="00F43AE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контакты ответственных лиц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AEC" w:rsidRPr="00F43AEC" w:rsidRDefault="00F43AEC" w:rsidP="00C27D6E">
            <w:pPr>
              <w:tabs>
                <w:tab w:val="left" w:pos="3266"/>
              </w:tabs>
              <w:rPr>
                <w:color w:val="000000"/>
                <w:sz w:val="20"/>
                <w:shd w:val="clear" w:color="auto" w:fill="FFFFFF"/>
              </w:rPr>
            </w:pPr>
            <w:r w:rsidRPr="00F43AEC">
              <w:rPr>
                <w:color w:val="000000"/>
                <w:sz w:val="20"/>
                <w:shd w:val="clear" w:color="auto" w:fill="FFFFFF"/>
              </w:rPr>
              <w:t xml:space="preserve">603109, г. Нижний Новгород,  ул. </w:t>
            </w:r>
            <w:proofErr w:type="spellStart"/>
            <w:r w:rsidRPr="00F43AEC">
              <w:rPr>
                <w:color w:val="000000"/>
                <w:sz w:val="20"/>
                <w:shd w:val="clear" w:color="auto" w:fill="FFFFFF"/>
              </w:rPr>
              <w:t>Суетинская</w:t>
            </w:r>
            <w:proofErr w:type="spellEnd"/>
            <w:r w:rsidRPr="00F43AEC">
              <w:rPr>
                <w:color w:val="000000"/>
                <w:sz w:val="20"/>
                <w:shd w:val="clear" w:color="auto" w:fill="FFFFFF"/>
              </w:rPr>
              <w:t>, д. 1, корп. А, офис 410</w:t>
            </w:r>
          </w:p>
          <w:p w:rsidR="00F43AEC" w:rsidRPr="00307FBE" w:rsidRDefault="00F43AEC" w:rsidP="00C27D6E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Наименование уполномоченного органа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Региональная служба по тарифам Нижегородской области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Местонахождение уполномоченного органа,</w:t>
            </w:r>
          </w:p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контакты ответственных лиц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603082,  г. Нижний Новгород,  Кремль, корпус 1</w:t>
            </w:r>
          </w:p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тел.8(831) 41 9-99-79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Период реализации производственной программы</w:t>
            </w:r>
          </w:p>
        </w:tc>
        <w:tc>
          <w:tcPr>
            <w:tcW w:w="70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с 01.01.2018 по 31.12.2020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07FBE">
              <w:rPr>
                <w:sz w:val="20"/>
              </w:rPr>
              <w:t>2. Планируемый объем по обработке и захоронению твердых коммунальных отходов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Наименование услуги</w:t>
            </w:r>
          </w:p>
        </w:tc>
        <w:tc>
          <w:tcPr>
            <w:tcW w:w="2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На 2018 год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На 2019 год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На 2020 год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Объем захоронения тыс. м</w:t>
            </w:r>
            <w:r w:rsidRPr="00307FBE">
              <w:rPr>
                <w:sz w:val="20"/>
                <w:vertAlign w:val="superscript"/>
              </w:rPr>
              <w:t>3</w:t>
            </w:r>
            <w:r w:rsidRPr="00307FBE">
              <w:rPr>
                <w:sz w:val="20"/>
              </w:rPr>
              <w:t>, в том числе:</w:t>
            </w:r>
          </w:p>
        </w:tc>
        <w:tc>
          <w:tcPr>
            <w:tcW w:w="2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sz w:val="20"/>
              </w:rPr>
            </w:pPr>
            <w:r w:rsidRPr="00307FBE">
              <w:rPr>
                <w:sz w:val="20"/>
              </w:rPr>
              <w:t>424,0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sz w:val="20"/>
              </w:rPr>
            </w:pPr>
            <w:r w:rsidRPr="00307FBE">
              <w:rPr>
                <w:sz w:val="20"/>
              </w:rPr>
              <w:t>424,0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sz w:val="20"/>
              </w:rPr>
            </w:pPr>
            <w:r w:rsidRPr="00307FBE">
              <w:rPr>
                <w:sz w:val="20"/>
              </w:rPr>
              <w:t>424,0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- населению</w:t>
            </w:r>
          </w:p>
        </w:tc>
        <w:tc>
          <w:tcPr>
            <w:tcW w:w="2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659C" w:rsidRPr="00307FBE" w:rsidRDefault="00F0659C" w:rsidP="001701C2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659C" w:rsidRPr="00307FBE" w:rsidRDefault="00F0659C" w:rsidP="001701C2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659C" w:rsidRPr="00307FBE" w:rsidRDefault="00F0659C" w:rsidP="001701C2">
            <w:pPr>
              <w:jc w:val="center"/>
              <w:rPr>
                <w:sz w:val="20"/>
              </w:rPr>
            </w:pP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- бюджетным потребителям</w:t>
            </w:r>
          </w:p>
        </w:tc>
        <w:tc>
          <w:tcPr>
            <w:tcW w:w="2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659C" w:rsidRPr="00307FBE" w:rsidRDefault="00F0659C" w:rsidP="001701C2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659C" w:rsidRPr="00307FBE" w:rsidRDefault="00F0659C" w:rsidP="001701C2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659C" w:rsidRPr="00307FBE" w:rsidRDefault="00F0659C" w:rsidP="001701C2">
            <w:pPr>
              <w:jc w:val="center"/>
              <w:rPr>
                <w:sz w:val="20"/>
              </w:rPr>
            </w:pP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- прочим потребителям</w:t>
            </w:r>
          </w:p>
        </w:tc>
        <w:tc>
          <w:tcPr>
            <w:tcW w:w="2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sz w:val="20"/>
              </w:rPr>
            </w:pPr>
            <w:r w:rsidRPr="00307FBE">
              <w:rPr>
                <w:sz w:val="20"/>
              </w:rPr>
              <w:t>424,0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sz w:val="20"/>
              </w:rPr>
            </w:pPr>
            <w:r w:rsidRPr="00307FBE">
              <w:rPr>
                <w:sz w:val="20"/>
              </w:rPr>
              <w:t>424,0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sz w:val="20"/>
              </w:rPr>
            </w:pPr>
            <w:r w:rsidRPr="00307FBE">
              <w:rPr>
                <w:sz w:val="20"/>
              </w:rPr>
              <w:t>424,0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07FBE">
              <w:rPr>
                <w:sz w:val="20"/>
              </w:rPr>
              <w:t>3. Мероприятия производственной программы</w:t>
            </w:r>
          </w:p>
        </w:tc>
      </w:tr>
      <w:tr w:rsidR="00F0659C" w:rsidRPr="00307FBE" w:rsidTr="001701C2">
        <w:trPr>
          <w:gridAfter w:val="1"/>
          <w:wAfter w:w="1611" w:type="dxa"/>
          <w:trHeight w:val="71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lastRenderedPageBreak/>
              <w:t>Наименование мероприятий</w:t>
            </w: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Дата реализации мероприятия</w:t>
            </w:r>
          </w:p>
        </w:tc>
        <w:tc>
          <w:tcPr>
            <w:tcW w:w="5396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Объем финансовых потребностей, необходимых для реализации производственной программы, тыс. руб.</w:t>
            </w:r>
          </w:p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307FBE">
              <w:rPr>
                <w:sz w:val="20"/>
              </w:rPr>
              <w:t>На 2018 год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 xml:space="preserve">Операционные расходы, всего, </w:t>
            </w:r>
            <w:proofErr w:type="spellStart"/>
            <w:r w:rsidRPr="00307FBE">
              <w:rPr>
                <w:sz w:val="20"/>
              </w:rPr>
              <w:t>в.т.ч</w:t>
            </w:r>
            <w:proofErr w:type="spellEnd"/>
            <w:r w:rsidRPr="00307FBE">
              <w:rPr>
                <w:sz w:val="20"/>
              </w:rPr>
              <w:t>.: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sz w:val="20"/>
              </w:rPr>
            </w:pPr>
            <w:r w:rsidRPr="00307FBE">
              <w:rPr>
                <w:sz w:val="20"/>
              </w:rPr>
              <w:t>55662,0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Неподконтрольные расходы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 w:rsidRPr="00307FBE">
              <w:rPr>
                <w:color w:val="000000"/>
                <w:sz w:val="20"/>
              </w:rPr>
              <w:t>5821,0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Расходы на приобретение энергетических ресурсов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307FBE">
              <w:rPr>
                <w:color w:val="000000"/>
                <w:sz w:val="20"/>
              </w:rPr>
              <w:t>1566,0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307FBE">
              <w:rPr>
                <w:color w:val="000000"/>
                <w:sz w:val="20"/>
              </w:rPr>
              <w:t>74934,4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Нормативная прибыль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307FBE">
              <w:rPr>
                <w:color w:val="000000"/>
                <w:sz w:val="20"/>
              </w:rPr>
              <w:t>0</w:t>
            </w:r>
          </w:p>
        </w:tc>
      </w:tr>
      <w:tr w:rsidR="00F0659C" w:rsidRPr="00307FBE" w:rsidTr="001701C2">
        <w:trPr>
          <w:gridAfter w:val="1"/>
          <w:wAfter w:w="1611" w:type="dxa"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Расчетная предпринимательская прибыль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 w:rsidRPr="00307FBE">
              <w:rPr>
                <w:color w:val="000000"/>
                <w:sz w:val="20"/>
              </w:rPr>
              <w:t>6899,2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Величина изменения НВВ, проводимого в целях сглаживания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 w:rsidRPr="00307FBE">
              <w:rPr>
                <w:color w:val="000000"/>
                <w:sz w:val="20"/>
              </w:rPr>
              <w:t>-11813,3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Доходы от реализации вторсырья, извлеченного при сортировке отходов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 w:rsidRPr="00307FBE">
              <w:rPr>
                <w:color w:val="000000"/>
                <w:sz w:val="20"/>
              </w:rPr>
              <w:t>-8402,0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Итого на 2018 год: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307FBE">
              <w:rPr>
                <w:color w:val="000000"/>
                <w:sz w:val="20"/>
              </w:rPr>
              <w:t>124667,2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307FBE">
              <w:rPr>
                <w:sz w:val="20"/>
              </w:rPr>
              <w:t>На 2019 год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 xml:space="preserve">Операционные расходы, всего, </w:t>
            </w:r>
            <w:proofErr w:type="spellStart"/>
            <w:r w:rsidRPr="00307FBE">
              <w:rPr>
                <w:sz w:val="20"/>
              </w:rPr>
              <w:t>в.т.ч</w:t>
            </w:r>
            <w:proofErr w:type="spellEnd"/>
            <w:r w:rsidRPr="00307FBE">
              <w:rPr>
                <w:sz w:val="20"/>
              </w:rPr>
              <w:t>.: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с  01.01.2019 по 31.12.2019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 w:rsidRPr="00307FBE">
              <w:rPr>
                <w:color w:val="000000"/>
                <w:sz w:val="20"/>
              </w:rPr>
              <w:t>57640,3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Неподконтрольные расходы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с  01.01.2019 по 31.12.2019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12469,7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Расходы на приобретение энергетических ресурсов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с  01.01.2019 по 31.12.2019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 w:rsidRPr="00307FBE">
              <w:rPr>
                <w:color w:val="000000"/>
                <w:sz w:val="20"/>
              </w:rPr>
              <w:t>1628,7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с  01.01.2019 по 31.12.2019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 w:rsidRPr="00307FBE">
              <w:rPr>
                <w:color w:val="000000"/>
                <w:sz w:val="20"/>
              </w:rPr>
              <w:t>74106,4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Нормативная прибыль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с  01.01.2019 по 31.12.2019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 w:rsidRPr="00307FBE">
              <w:rPr>
                <w:color w:val="000000"/>
                <w:sz w:val="20"/>
              </w:rPr>
              <w:t>0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Расчетная предпринимательская прибыль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с  01.01.2019 по 31.12.2019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7292,3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Величина изменения НВВ, проводимого в целях сглаживания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с  01.01.2019 по 31.12.2019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-5742,4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Доходы от реализации вторсырья, извлеченного при сортировке отходов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с  01.01.2018 по 31.12.2018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-8738,0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lastRenderedPageBreak/>
              <w:t>Итого на 2019 год: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138656,8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jc w:val="center"/>
              <w:rPr>
                <w:sz w:val="20"/>
              </w:rPr>
            </w:pPr>
            <w:r w:rsidRPr="00307FBE">
              <w:rPr>
                <w:sz w:val="20"/>
              </w:rPr>
              <w:t>На 2020 год</w:t>
            </w:r>
          </w:p>
        </w:tc>
      </w:tr>
      <w:tr w:rsidR="00F0659C" w:rsidRPr="00307FBE" w:rsidTr="001701C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 xml:space="preserve">Операционные расходы, всего, </w:t>
            </w:r>
            <w:proofErr w:type="spellStart"/>
            <w:r w:rsidRPr="00307FBE">
              <w:rPr>
                <w:sz w:val="20"/>
              </w:rPr>
              <w:t>в.т.ч</w:t>
            </w:r>
            <w:proofErr w:type="spellEnd"/>
            <w:r w:rsidRPr="00307FBE">
              <w:rPr>
                <w:sz w:val="20"/>
              </w:rPr>
              <w:t>.: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с  01.01.2020 по 31.12.2020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 w:rsidRPr="00307FBE">
              <w:rPr>
                <w:color w:val="000000"/>
                <w:sz w:val="20"/>
              </w:rPr>
              <w:t>59004,0</w:t>
            </w:r>
          </w:p>
        </w:tc>
        <w:tc>
          <w:tcPr>
            <w:tcW w:w="1611" w:type="dxa"/>
          </w:tcPr>
          <w:p w:rsidR="00F0659C" w:rsidRPr="00307FBE" w:rsidRDefault="00F0659C" w:rsidP="001701C2">
            <w:pPr>
              <w:tabs>
                <w:tab w:val="left" w:pos="225"/>
              </w:tabs>
              <w:rPr>
                <w:sz w:val="20"/>
              </w:rPr>
            </w:pPr>
            <w:r w:rsidRPr="00307FBE">
              <w:rPr>
                <w:sz w:val="20"/>
              </w:rPr>
              <w:tab/>
            </w:r>
          </w:p>
          <w:p w:rsidR="00F0659C" w:rsidRPr="00307FBE" w:rsidRDefault="00F0659C" w:rsidP="001701C2">
            <w:pPr>
              <w:ind w:left="646"/>
              <w:jc w:val="center"/>
              <w:rPr>
                <w:sz w:val="20"/>
              </w:rPr>
            </w:pP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Неподконтрольные расходы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rPr>
                <w:sz w:val="20"/>
              </w:rPr>
            </w:pPr>
            <w:r w:rsidRPr="00307FBE">
              <w:rPr>
                <w:sz w:val="20"/>
              </w:rPr>
              <w:t>с  01.01.2020 по 31.12.2020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11020,1</w:t>
            </w:r>
          </w:p>
        </w:tc>
      </w:tr>
      <w:tr w:rsidR="00F0659C" w:rsidRPr="00307FBE" w:rsidTr="001701C2">
        <w:trPr>
          <w:gridAfter w:val="1"/>
          <w:wAfter w:w="1611" w:type="dxa"/>
          <w:trHeight w:val="62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Расходы на приобретение энергетических ресурсов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rPr>
                <w:sz w:val="20"/>
              </w:rPr>
            </w:pPr>
            <w:r w:rsidRPr="00307FBE">
              <w:rPr>
                <w:sz w:val="20"/>
              </w:rPr>
              <w:t>с  01.01.2020 по 31.12.2020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 w:rsidRPr="00307FBE">
              <w:rPr>
                <w:color w:val="000000"/>
                <w:sz w:val="20"/>
              </w:rPr>
              <w:t>1693,8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rPr>
                <w:sz w:val="20"/>
              </w:rPr>
            </w:pPr>
            <w:r w:rsidRPr="00307FBE">
              <w:rPr>
                <w:sz w:val="20"/>
              </w:rPr>
              <w:t>с  01.01.2020 по 31.12.2020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 w:rsidRPr="00307FBE">
              <w:rPr>
                <w:color w:val="000000"/>
                <w:sz w:val="20"/>
              </w:rPr>
              <w:t>73322,4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Нормативная прибыль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rPr>
                <w:sz w:val="20"/>
              </w:rPr>
            </w:pPr>
            <w:r w:rsidRPr="00307FBE">
              <w:rPr>
                <w:sz w:val="20"/>
              </w:rPr>
              <w:t>с  01.01.2020 по 31.12.2020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 w:rsidRPr="00307FBE">
              <w:rPr>
                <w:color w:val="000000"/>
                <w:sz w:val="20"/>
              </w:rPr>
              <w:t>0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Расчетная предпринимательская прибыль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с  01.01.2020 по 31.12.2020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7252,0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Величина изменения НВВ, проводимого в целях сглаживания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с  01.01.2020 по 31.12.2020</w:t>
            </w:r>
          </w:p>
        </w:tc>
        <w:tc>
          <w:tcPr>
            <w:tcW w:w="5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17555,8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Доходы от реализации вторсырья, извлеченного при сортировке отходов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с  01.01.2020 по 31.12.2020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-9086,0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Итого на 2020 год: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160762,1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5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424086,1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07FBE">
              <w:rPr>
                <w:sz w:val="20"/>
              </w:rPr>
              <w:t>4. Показатели эффективности объектов по обработке и захоронению  твердых коммунальных отходов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Наименование показателя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Ед. изм.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2016 год факт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2018 год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2020 год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tabs>
                <w:tab w:val="left" w:pos="0"/>
                <w:tab w:val="left" w:pos="709"/>
              </w:tabs>
              <w:ind w:right="-39"/>
              <w:jc w:val="both"/>
              <w:rPr>
                <w:sz w:val="20"/>
              </w:rPr>
            </w:pPr>
            <w:r w:rsidRPr="00307FBE">
              <w:rPr>
                <w:sz w:val="20"/>
              </w:rPr>
              <w:t>Доля проб подземных вод, почвы и воздуха, отобранных по результатам производственного экологического контроля, не соответствующих установленным требованиям, в общем объеме таких проб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%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0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tabs>
                <w:tab w:val="left" w:pos="0"/>
                <w:tab w:val="left" w:pos="709"/>
              </w:tabs>
              <w:ind w:right="-39"/>
              <w:jc w:val="both"/>
              <w:rPr>
                <w:sz w:val="20"/>
              </w:rPr>
            </w:pPr>
            <w:r w:rsidRPr="00307FBE">
              <w:rPr>
                <w:sz w:val="20"/>
              </w:rPr>
              <w:t>Количество возгораний отходов в расчете на единицу площади объекта, используемого для захоронения ТКО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%</w:t>
            </w:r>
          </w:p>
        </w:tc>
        <w:tc>
          <w:tcPr>
            <w:tcW w:w="1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0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07FBE">
              <w:rPr>
                <w:sz w:val="20"/>
              </w:rPr>
              <w:t>5. Объем финансовых потребностей, необходимых  для  реализации производственной программы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Всего сумма, тыс. руб.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На 2018 год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 w:rsidRPr="00307FBE">
              <w:rPr>
                <w:color w:val="000000"/>
                <w:sz w:val="20"/>
              </w:rPr>
              <w:t>124667,2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На 2019 год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138656,8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На 2020 год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160762,1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lastRenderedPageBreak/>
              <w:t>Итого: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424086,1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97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07FBE">
              <w:rPr>
                <w:sz w:val="20"/>
              </w:rPr>
              <w:t>6. Отчет об исполнении производственной программы за истекший период регулирования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07FBE">
              <w:rPr>
                <w:sz w:val="20"/>
              </w:rPr>
              <w:t>2017 год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Объем утилизированных отходов, тыс. куб. м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sz w:val="20"/>
              </w:rPr>
            </w:pPr>
            <w:r w:rsidRPr="00307FBE">
              <w:rPr>
                <w:sz w:val="20"/>
              </w:rPr>
              <w:t>399,485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sz w:val="20"/>
              </w:rPr>
            </w:pPr>
            <w:r w:rsidRPr="00307FBE">
              <w:rPr>
                <w:sz w:val="20"/>
              </w:rPr>
              <w:t>139053,84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Мероприятия, направленные на поддержание объектов по утилизации коммунальных отходов в состоянии, соответствующем установленным требованиям, тыс. руб.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sz w:val="20"/>
              </w:rPr>
            </w:pPr>
            <w:r w:rsidRPr="00307FBE">
              <w:rPr>
                <w:sz w:val="20"/>
              </w:rPr>
              <w:t>4665,8</w:t>
            </w:r>
          </w:p>
        </w:tc>
      </w:tr>
      <w:tr w:rsidR="00F0659C" w:rsidRPr="00307FBE" w:rsidTr="001701C2">
        <w:trPr>
          <w:gridAfter w:val="1"/>
          <w:wAfter w:w="1611" w:type="dxa"/>
        </w:trPr>
        <w:tc>
          <w:tcPr>
            <w:tcW w:w="79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59C" w:rsidRPr="00307FBE" w:rsidRDefault="00F0659C" w:rsidP="001701C2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07FBE">
              <w:rPr>
                <w:sz w:val="20"/>
              </w:rPr>
              <w:t>Общий объем финансовых потребностей за 2016 год, тыс. руб.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59C" w:rsidRPr="00307FBE" w:rsidRDefault="00F0659C" w:rsidP="001701C2">
            <w:pPr>
              <w:jc w:val="center"/>
              <w:rPr>
                <w:sz w:val="20"/>
              </w:rPr>
            </w:pPr>
            <w:r w:rsidRPr="00307FBE">
              <w:rPr>
                <w:sz w:val="20"/>
              </w:rPr>
              <w:t>143719,64</w:t>
            </w:r>
          </w:p>
        </w:tc>
      </w:tr>
    </w:tbl>
    <w:p w:rsidR="00A21C32" w:rsidRPr="00A21C32" w:rsidRDefault="00A21C32" w:rsidP="00A21C32">
      <w:pPr>
        <w:rPr>
          <w:sz w:val="20"/>
        </w:rPr>
      </w:pPr>
    </w:p>
    <w:p w:rsidR="00F43AEC" w:rsidRPr="00F43AEC" w:rsidRDefault="00F43AEC" w:rsidP="00F43AEC">
      <w:pPr>
        <w:rPr>
          <w:szCs w:val="28"/>
        </w:rPr>
      </w:pPr>
      <w:r>
        <w:rPr>
          <w:sz w:val="20"/>
          <w:lang w:val="en-US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F43AEC">
        <w:rPr>
          <w:szCs w:val="28"/>
        </w:rPr>
        <w:t>».</w:t>
      </w:r>
    </w:p>
    <w:p w:rsidR="00A21C32" w:rsidRPr="00A21C32" w:rsidRDefault="00A21C32" w:rsidP="00A21C32">
      <w:pPr>
        <w:rPr>
          <w:sz w:val="20"/>
        </w:rPr>
      </w:pPr>
    </w:p>
    <w:p w:rsidR="00A21C32" w:rsidRPr="00A21C32" w:rsidRDefault="00A21C32" w:rsidP="00A21C32">
      <w:pPr>
        <w:rPr>
          <w:sz w:val="20"/>
        </w:rPr>
      </w:pPr>
    </w:p>
    <w:p w:rsidR="00A21C32" w:rsidRPr="00A21C32" w:rsidRDefault="00A21C32" w:rsidP="00A21C32">
      <w:pPr>
        <w:rPr>
          <w:sz w:val="20"/>
        </w:rPr>
      </w:pPr>
    </w:p>
    <w:p w:rsidR="00A21C32" w:rsidRDefault="00A21C32" w:rsidP="00A21C32">
      <w:pPr>
        <w:rPr>
          <w:sz w:val="20"/>
        </w:rPr>
      </w:pPr>
    </w:p>
    <w:p w:rsidR="00A21C32" w:rsidRDefault="00A21C32" w:rsidP="00A21C32">
      <w:pPr>
        <w:rPr>
          <w:sz w:val="20"/>
        </w:rPr>
      </w:pPr>
    </w:p>
    <w:p w:rsidR="00A21C32" w:rsidRPr="00A21C32" w:rsidRDefault="00A21C32" w:rsidP="00A21C32">
      <w:pPr>
        <w:tabs>
          <w:tab w:val="left" w:pos="7035"/>
        </w:tabs>
        <w:rPr>
          <w:sz w:val="20"/>
        </w:rPr>
      </w:pPr>
      <w:r>
        <w:rPr>
          <w:sz w:val="20"/>
        </w:rPr>
        <w:tab/>
      </w:r>
    </w:p>
    <w:sectPr w:rsidR="00A21C32" w:rsidRPr="00A21C32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BE1" w:rsidRDefault="00A71BE1">
      <w:r>
        <w:separator/>
      </w:r>
    </w:p>
  </w:endnote>
  <w:endnote w:type="continuationSeparator" w:id="0">
    <w:p w:rsidR="00A71BE1" w:rsidRDefault="00A71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BE1" w:rsidRDefault="00A71BE1">
      <w:r>
        <w:separator/>
      </w:r>
    </w:p>
  </w:footnote>
  <w:footnote w:type="continuationSeparator" w:id="0">
    <w:p w:rsidR="00A71BE1" w:rsidRDefault="00A71B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BE1" w:rsidRDefault="00A71BE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71BE1" w:rsidRDefault="00A71B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BE1" w:rsidRDefault="00A71BE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43AEC">
      <w:rPr>
        <w:rStyle w:val="a9"/>
        <w:noProof/>
      </w:rPr>
      <w:t>10</w:t>
    </w:r>
    <w:r>
      <w:rPr>
        <w:rStyle w:val="a9"/>
      </w:rPr>
      <w:fldChar w:fldCharType="end"/>
    </w:r>
  </w:p>
  <w:p w:rsidR="00A71BE1" w:rsidRDefault="00A71B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BE1" w:rsidRDefault="00A71BE1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1BE1" w:rsidRPr="00E52B15" w:rsidRDefault="00A71BE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A71BE1" w:rsidRPr="00561114" w:rsidRDefault="00A71BE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A71BE1" w:rsidRPr="00561114" w:rsidRDefault="00A71BE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A71BE1" w:rsidRPr="000F7B5C" w:rsidRDefault="00A71BE1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A71BE1" w:rsidRPr="000F7B5C" w:rsidRDefault="00A71BE1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A71BE1" w:rsidRDefault="00A71BE1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A71BE1" w:rsidRDefault="00A71BE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A71BE1" w:rsidRPr="002B6128" w:rsidRDefault="00A71BE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A71BE1" w:rsidRDefault="00A71BE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A71BE1" w:rsidRPr="001772E6" w:rsidRDefault="00A71BE1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A71BE1" w:rsidRDefault="00A71BE1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A71BE1" w:rsidRPr="00E52B15" w:rsidRDefault="00A71BE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A71BE1" w:rsidRPr="00561114" w:rsidRDefault="00A71BE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A71BE1" w:rsidRPr="00561114" w:rsidRDefault="00A71BE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A71BE1" w:rsidRPr="000F7B5C" w:rsidRDefault="00A71BE1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A71BE1" w:rsidRPr="000F7B5C" w:rsidRDefault="00A71BE1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A71BE1" w:rsidRDefault="00A71BE1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A71BE1" w:rsidRDefault="00A71BE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A71BE1" w:rsidRPr="002B6128" w:rsidRDefault="00A71BE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A71BE1" w:rsidRDefault="00A71BE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A71BE1" w:rsidRPr="001772E6" w:rsidRDefault="00A71BE1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A71BE1" w:rsidRDefault="00A71BE1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21CD6"/>
    <w:multiLevelType w:val="hybridMultilevel"/>
    <w:tmpl w:val="97AAE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F660F"/>
    <w:multiLevelType w:val="multilevel"/>
    <w:tmpl w:val="4B183E4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2">
    <w:nsid w:val="13BD626E"/>
    <w:multiLevelType w:val="hybridMultilevel"/>
    <w:tmpl w:val="BBBCC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DA21D0"/>
    <w:multiLevelType w:val="hybridMultilevel"/>
    <w:tmpl w:val="231C4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170804"/>
    <w:multiLevelType w:val="multilevel"/>
    <w:tmpl w:val="76B0C9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74521FE"/>
    <w:multiLevelType w:val="hybridMultilevel"/>
    <w:tmpl w:val="66006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B377A1"/>
    <w:multiLevelType w:val="multilevel"/>
    <w:tmpl w:val="64A807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8">
    <w:nsid w:val="7CE64761"/>
    <w:multiLevelType w:val="multilevel"/>
    <w:tmpl w:val="40EADA7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7"/>
  </w:num>
  <w:num w:numId="6">
    <w:abstractNumId w:val="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34A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096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0D75"/>
    <w:rsid w:val="00071D2C"/>
    <w:rsid w:val="00071F83"/>
    <w:rsid w:val="0007221F"/>
    <w:rsid w:val="0007340B"/>
    <w:rsid w:val="00073CCD"/>
    <w:rsid w:val="00073FF7"/>
    <w:rsid w:val="0007435F"/>
    <w:rsid w:val="00075372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25F2"/>
    <w:rsid w:val="0010360C"/>
    <w:rsid w:val="0010362E"/>
    <w:rsid w:val="00104EBD"/>
    <w:rsid w:val="00105359"/>
    <w:rsid w:val="001109D8"/>
    <w:rsid w:val="00112630"/>
    <w:rsid w:val="00112719"/>
    <w:rsid w:val="00113436"/>
    <w:rsid w:val="001155E7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5D7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75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A22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2E55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2DCB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2515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4975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37579"/>
    <w:rsid w:val="00241D87"/>
    <w:rsid w:val="002426D1"/>
    <w:rsid w:val="002449FC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2491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333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07FBE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3FC3"/>
    <w:rsid w:val="00375072"/>
    <w:rsid w:val="00375674"/>
    <w:rsid w:val="00376D53"/>
    <w:rsid w:val="003804EB"/>
    <w:rsid w:val="00380B65"/>
    <w:rsid w:val="00381446"/>
    <w:rsid w:val="00381526"/>
    <w:rsid w:val="003823EF"/>
    <w:rsid w:val="00382EF6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C8F"/>
    <w:rsid w:val="003934F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D44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558"/>
    <w:rsid w:val="003B1E85"/>
    <w:rsid w:val="003B1EBF"/>
    <w:rsid w:val="003B241B"/>
    <w:rsid w:val="003B24AE"/>
    <w:rsid w:val="003B34DC"/>
    <w:rsid w:val="003B37F1"/>
    <w:rsid w:val="003B39C7"/>
    <w:rsid w:val="003B543D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C7EA9"/>
    <w:rsid w:val="003D0AA0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28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0E0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230C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604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A67C6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490A"/>
    <w:rsid w:val="0051619C"/>
    <w:rsid w:val="00517B4B"/>
    <w:rsid w:val="00517F3A"/>
    <w:rsid w:val="00521355"/>
    <w:rsid w:val="005220E5"/>
    <w:rsid w:val="005223E8"/>
    <w:rsid w:val="0052249A"/>
    <w:rsid w:val="00522A12"/>
    <w:rsid w:val="00522D02"/>
    <w:rsid w:val="00523847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144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222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5E4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49BB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CC6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108A2"/>
    <w:rsid w:val="0061122D"/>
    <w:rsid w:val="00611462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7B3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1AE7"/>
    <w:rsid w:val="00642EA3"/>
    <w:rsid w:val="006432A9"/>
    <w:rsid w:val="006447A3"/>
    <w:rsid w:val="006448FC"/>
    <w:rsid w:val="00644ACF"/>
    <w:rsid w:val="00645216"/>
    <w:rsid w:val="006452F5"/>
    <w:rsid w:val="0065006D"/>
    <w:rsid w:val="006502FF"/>
    <w:rsid w:val="00650E58"/>
    <w:rsid w:val="00651C85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89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27D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36AD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1A5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40F"/>
    <w:rsid w:val="006D07CC"/>
    <w:rsid w:val="006D08E2"/>
    <w:rsid w:val="006D0CCA"/>
    <w:rsid w:val="006D1174"/>
    <w:rsid w:val="006D3C48"/>
    <w:rsid w:val="006D4D49"/>
    <w:rsid w:val="006D4E2D"/>
    <w:rsid w:val="006D66C9"/>
    <w:rsid w:val="006D7163"/>
    <w:rsid w:val="006D769E"/>
    <w:rsid w:val="006E115C"/>
    <w:rsid w:val="006E1311"/>
    <w:rsid w:val="006E1D29"/>
    <w:rsid w:val="006E1F7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89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6CC9"/>
    <w:rsid w:val="00757129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5C8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4C43"/>
    <w:rsid w:val="0079541F"/>
    <w:rsid w:val="00796091"/>
    <w:rsid w:val="007976A0"/>
    <w:rsid w:val="00797DB5"/>
    <w:rsid w:val="00797F52"/>
    <w:rsid w:val="007A0CE5"/>
    <w:rsid w:val="007A0D59"/>
    <w:rsid w:val="007A156A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0C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3F2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4FA3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5F74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09A5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0E0A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90D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619D"/>
    <w:rsid w:val="00897004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C75DA"/>
    <w:rsid w:val="008D06D6"/>
    <w:rsid w:val="008D13B2"/>
    <w:rsid w:val="008D1B72"/>
    <w:rsid w:val="008D1C56"/>
    <w:rsid w:val="008D2169"/>
    <w:rsid w:val="008D2520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34A"/>
    <w:rsid w:val="008E17E6"/>
    <w:rsid w:val="008E22CF"/>
    <w:rsid w:val="008E2759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8F7DD1"/>
    <w:rsid w:val="0090073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C03"/>
    <w:rsid w:val="00914863"/>
    <w:rsid w:val="009157BA"/>
    <w:rsid w:val="0091584B"/>
    <w:rsid w:val="00915A1D"/>
    <w:rsid w:val="00915EE4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57A90"/>
    <w:rsid w:val="0096091D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21B0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94"/>
    <w:rsid w:val="009D1DC4"/>
    <w:rsid w:val="009D21F2"/>
    <w:rsid w:val="009D2DB8"/>
    <w:rsid w:val="009D3BD6"/>
    <w:rsid w:val="009D3E52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519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1C32"/>
    <w:rsid w:val="00A22D40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C1E"/>
    <w:rsid w:val="00A45EF7"/>
    <w:rsid w:val="00A464DF"/>
    <w:rsid w:val="00A46A86"/>
    <w:rsid w:val="00A472A7"/>
    <w:rsid w:val="00A508A9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56E9E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073"/>
    <w:rsid w:val="00A71BE1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AD5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1645"/>
    <w:rsid w:val="00A9215B"/>
    <w:rsid w:val="00A933AA"/>
    <w:rsid w:val="00A93E34"/>
    <w:rsid w:val="00A94877"/>
    <w:rsid w:val="00A94ECA"/>
    <w:rsid w:val="00A9669F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6778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08A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C93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6AD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0EB"/>
    <w:rsid w:val="00B27178"/>
    <w:rsid w:val="00B27E45"/>
    <w:rsid w:val="00B3038F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044"/>
    <w:rsid w:val="00B54C90"/>
    <w:rsid w:val="00B54CE3"/>
    <w:rsid w:val="00B558D5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77BE4"/>
    <w:rsid w:val="00B8134A"/>
    <w:rsid w:val="00B81F8E"/>
    <w:rsid w:val="00B839F7"/>
    <w:rsid w:val="00B83D4E"/>
    <w:rsid w:val="00B842ED"/>
    <w:rsid w:val="00B84442"/>
    <w:rsid w:val="00B857F0"/>
    <w:rsid w:val="00B86588"/>
    <w:rsid w:val="00B911DD"/>
    <w:rsid w:val="00B919A9"/>
    <w:rsid w:val="00B919B6"/>
    <w:rsid w:val="00B920B0"/>
    <w:rsid w:val="00B92312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2F0"/>
    <w:rsid w:val="00BA499A"/>
    <w:rsid w:val="00BA49EA"/>
    <w:rsid w:val="00BA5DF0"/>
    <w:rsid w:val="00BA6024"/>
    <w:rsid w:val="00BA709A"/>
    <w:rsid w:val="00BA7340"/>
    <w:rsid w:val="00BB0091"/>
    <w:rsid w:val="00BB0327"/>
    <w:rsid w:val="00BB1498"/>
    <w:rsid w:val="00BB2F1A"/>
    <w:rsid w:val="00BB3AE8"/>
    <w:rsid w:val="00BB4E72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D7A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4FC2"/>
    <w:rsid w:val="00BD5056"/>
    <w:rsid w:val="00BD50EA"/>
    <w:rsid w:val="00BD5336"/>
    <w:rsid w:val="00BD5FEC"/>
    <w:rsid w:val="00BD6210"/>
    <w:rsid w:val="00BD6391"/>
    <w:rsid w:val="00BD745E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A41"/>
    <w:rsid w:val="00C665FC"/>
    <w:rsid w:val="00C67FAE"/>
    <w:rsid w:val="00C71506"/>
    <w:rsid w:val="00C72EE5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D7D77"/>
    <w:rsid w:val="00CE074F"/>
    <w:rsid w:val="00CE1377"/>
    <w:rsid w:val="00CE1BCF"/>
    <w:rsid w:val="00CE1E46"/>
    <w:rsid w:val="00CE2158"/>
    <w:rsid w:val="00CE29B6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05D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01B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6FF"/>
    <w:rsid w:val="00D13750"/>
    <w:rsid w:val="00D150D3"/>
    <w:rsid w:val="00D154BE"/>
    <w:rsid w:val="00D15555"/>
    <w:rsid w:val="00D16F74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09E4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596"/>
    <w:rsid w:val="00D838D3"/>
    <w:rsid w:val="00D83F1D"/>
    <w:rsid w:val="00D83FDB"/>
    <w:rsid w:val="00D8417F"/>
    <w:rsid w:val="00D8664A"/>
    <w:rsid w:val="00D8700E"/>
    <w:rsid w:val="00D8729E"/>
    <w:rsid w:val="00D91255"/>
    <w:rsid w:val="00D91523"/>
    <w:rsid w:val="00D918E4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32AF"/>
    <w:rsid w:val="00DA4369"/>
    <w:rsid w:val="00DA6320"/>
    <w:rsid w:val="00DA735A"/>
    <w:rsid w:val="00DA7421"/>
    <w:rsid w:val="00DA7CA9"/>
    <w:rsid w:val="00DB0630"/>
    <w:rsid w:val="00DB1EBE"/>
    <w:rsid w:val="00DB239B"/>
    <w:rsid w:val="00DB23A9"/>
    <w:rsid w:val="00DB54C5"/>
    <w:rsid w:val="00DB5EFA"/>
    <w:rsid w:val="00DB63C9"/>
    <w:rsid w:val="00DB65D2"/>
    <w:rsid w:val="00DB65E2"/>
    <w:rsid w:val="00DB6FB6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0F2B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AA8"/>
    <w:rsid w:val="00DE3F6C"/>
    <w:rsid w:val="00DE440F"/>
    <w:rsid w:val="00DE54B1"/>
    <w:rsid w:val="00DE6801"/>
    <w:rsid w:val="00DF0B70"/>
    <w:rsid w:val="00DF1628"/>
    <w:rsid w:val="00DF1FB4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556F"/>
    <w:rsid w:val="00E16B31"/>
    <w:rsid w:val="00E17B46"/>
    <w:rsid w:val="00E20938"/>
    <w:rsid w:val="00E2353D"/>
    <w:rsid w:val="00E246D1"/>
    <w:rsid w:val="00E24AE5"/>
    <w:rsid w:val="00E26BE7"/>
    <w:rsid w:val="00E27A76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747D"/>
    <w:rsid w:val="00E37B45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5FB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2D34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C7A74"/>
    <w:rsid w:val="00ED1397"/>
    <w:rsid w:val="00ED1476"/>
    <w:rsid w:val="00ED1AEB"/>
    <w:rsid w:val="00ED4EBB"/>
    <w:rsid w:val="00ED4EBD"/>
    <w:rsid w:val="00ED4F9D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59C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3AEC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8C5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6F33"/>
    <w:rsid w:val="00F676A3"/>
    <w:rsid w:val="00F7006B"/>
    <w:rsid w:val="00F70099"/>
    <w:rsid w:val="00F71056"/>
    <w:rsid w:val="00F71582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A0F"/>
    <w:rsid w:val="00F83C76"/>
    <w:rsid w:val="00F8442D"/>
    <w:rsid w:val="00F84A4D"/>
    <w:rsid w:val="00F8525C"/>
    <w:rsid w:val="00F85B74"/>
    <w:rsid w:val="00F85D7C"/>
    <w:rsid w:val="00F85ECB"/>
    <w:rsid w:val="00F86DAE"/>
    <w:rsid w:val="00F87513"/>
    <w:rsid w:val="00F87A8B"/>
    <w:rsid w:val="00F87B90"/>
    <w:rsid w:val="00F87F20"/>
    <w:rsid w:val="00F902FA"/>
    <w:rsid w:val="00F91354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2361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425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customStyle="1" w:styleId="1">
    <w:name w:val="Нет списка1"/>
    <w:next w:val="a2"/>
    <w:uiPriority w:val="99"/>
    <w:semiHidden/>
    <w:unhideWhenUsed/>
    <w:rsid w:val="00900731"/>
  </w:style>
  <w:style w:type="numbering" w:customStyle="1" w:styleId="2">
    <w:name w:val="Нет списка2"/>
    <w:next w:val="a2"/>
    <w:uiPriority w:val="99"/>
    <w:semiHidden/>
    <w:unhideWhenUsed/>
    <w:rsid w:val="00900731"/>
  </w:style>
  <w:style w:type="numbering" w:customStyle="1" w:styleId="3">
    <w:name w:val="Нет списка3"/>
    <w:next w:val="a2"/>
    <w:uiPriority w:val="99"/>
    <w:semiHidden/>
    <w:unhideWhenUsed/>
    <w:rsid w:val="009007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customStyle="1" w:styleId="1">
    <w:name w:val="Нет списка1"/>
    <w:next w:val="a2"/>
    <w:uiPriority w:val="99"/>
    <w:semiHidden/>
    <w:unhideWhenUsed/>
    <w:rsid w:val="00900731"/>
  </w:style>
  <w:style w:type="numbering" w:customStyle="1" w:styleId="2">
    <w:name w:val="Нет списка2"/>
    <w:next w:val="a2"/>
    <w:uiPriority w:val="99"/>
    <w:semiHidden/>
    <w:unhideWhenUsed/>
    <w:rsid w:val="00900731"/>
  </w:style>
  <w:style w:type="numbering" w:customStyle="1" w:styleId="3">
    <w:name w:val="Нет списка3"/>
    <w:next w:val="a2"/>
    <w:uiPriority w:val="99"/>
    <w:semiHidden/>
    <w:unhideWhenUsed/>
    <w:rsid w:val="009007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8FCED4E0F1E631AE40082AAB24771DC5DFCF352E54F931E6888F0C0D43C7C74E39D393388AF8A0F2A6E7687B2W64C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208B8-79B3-4A6F-8F07-E66F879E5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84</TotalTime>
  <Pages>10</Pages>
  <Words>1955</Words>
  <Characters>11150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13079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29</cp:revision>
  <cp:lastPrinted>2019-06-28T11:33:00Z</cp:lastPrinted>
  <dcterms:created xsi:type="dcterms:W3CDTF">2018-12-10T07:34:00Z</dcterms:created>
  <dcterms:modified xsi:type="dcterms:W3CDTF">2019-06-28T11:33:00Z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