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4017BC" w:rsidP="009B13D5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9B13D5">
              <w:rPr>
                <w:noProof/>
              </w:rPr>
              <w:t>10.11.2015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4017BC" w:rsidP="00D42193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42193">
              <w:rPr>
                <w:noProof/>
              </w:rPr>
              <w:t>36/5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4017BC" w:rsidP="009A601D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9B13D5" w:rsidRPr="009B13D5">
              <w:rPr>
                <w:noProof/>
              </w:rPr>
              <w:t xml:space="preserve">Об установлении </w:t>
            </w:r>
            <w:r w:rsidR="009C411E">
              <w:rPr>
                <w:noProof/>
              </w:rPr>
              <w:t>ПУБЛИЧНОМУ</w:t>
            </w:r>
            <w:r w:rsidR="009B13D5" w:rsidRPr="009B13D5">
              <w:rPr>
                <w:noProof/>
              </w:rPr>
              <w:t xml:space="preserve"> АКЦИОНЕРНОМУ ОБЩЕСТВУ «АРЗАМАССКИЙ МАШИНОСТРОИТЕЛЬНЫЙ ЗАВОД», г.</w:t>
            </w:r>
            <w:r w:rsidR="009B13D5">
              <w:rPr>
                <w:noProof/>
              </w:rPr>
              <w:t> </w:t>
            </w:r>
            <w:r w:rsidR="009B13D5" w:rsidRPr="009B13D5">
              <w:rPr>
                <w:noProof/>
              </w:rPr>
              <w:t xml:space="preserve">Арзамас Нижегородской области, тарифов на тепловую энергию (мощность), поставляемую потребителям </w:t>
            </w:r>
            <w:r w:rsidR="009A601D">
              <w:rPr>
                <w:noProof/>
              </w:rPr>
              <w:t>городского округа город</w:t>
            </w:r>
            <w:r w:rsidR="009B13D5" w:rsidRPr="009B13D5">
              <w:rPr>
                <w:noProof/>
              </w:rPr>
              <w:t xml:space="preserve"> Арзамас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9B13D5">
      <w:pPr>
        <w:tabs>
          <w:tab w:val="left" w:pos="1897"/>
        </w:tabs>
      </w:pPr>
    </w:p>
    <w:p w:rsidR="009B13D5" w:rsidRDefault="009B13D5" w:rsidP="009B13D5">
      <w:pPr>
        <w:tabs>
          <w:tab w:val="left" w:pos="1897"/>
        </w:tabs>
      </w:pPr>
    </w:p>
    <w:p w:rsidR="009B13D5" w:rsidRPr="009B13D5" w:rsidRDefault="009B13D5" w:rsidP="00B614D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3D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="009C411E">
        <w:rPr>
          <w:rFonts w:ascii="Times New Roman" w:hAnsi="Times New Roman" w:cs="Times New Roman"/>
          <w:noProof/>
          <w:sz w:val="28"/>
          <w:szCs w:val="28"/>
        </w:rPr>
        <w:t>ПУБЛИЧНЫМ</w:t>
      </w:r>
      <w:r w:rsidRPr="009B13D5">
        <w:rPr>
          <w:rFonts w:ascii="Times New Roman" w:hAnsi="Times New Roman" w:cs="Times New Roman"/>
          <w:noProof/>
          <w:sz w:val="28"/>
          <w:szCs w:val="28"/>
        </w:rPr>
        <w:t xml:space="preserve"> АКЦИОНЕРНЫМ ОБЩЕСТВОМ «АРЗАМАССКИЙ МАШИНОСТРОИТЕЛЬНЫЙ ЗАВОД»</w:t>
      </w:r>
      <w:r w:rsidRPr="009B13D5">
        <w:rPr>
          <w:rFonts w:ascii="Times New Roman" w:hAnsi="Times New Roman" w:cs="Times New Roman"/>
          <w:bCs/>
          <w:sz w:val="28"/>
          <w:szCs w:val="28"/>
        </w:rPr>
        <w:t>, г. Арзамас Нижегородской области</w:t>
      </w:r>
      <w:r w:rsidRPr="009B13D5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9B13D5">
        <w:rPr>
          <w:rFonts w:ascii="Times New Roman" w:hAnsi="Times New Roman" w:cs="Times New Roman"/>
          <w:sz w:val="28"/>
          <w:szCs w:val="28"/>
        </w:rPr>
        <w:t>экспертного заключения рег. № в-</w:t>
      </w:r>
      <w:r w:rsidR="00077275" w:rsidRPr="00B614DE">
        <w:rPr>
          <w:rFonts w:ascii="Times New Roman" w:hAnsi="Times New Roman" w:cs="Times New Roman"/>
          <w:sz w:val="28"/>
          <w:szCs w:val="28"/>
        </w:rPr>
        <w:t>87</w:t>
      </w:r>
      <w:r w:rsidRPr="009B13D5">
        <w:rPr>
          <w:rFonts w:ascii="Times New Roman" w:hAnsi="Times New Roman" w:cs="Times New Roman"/>
          <w:sz w:val="28"/>
          <w:szCs w:val="28"/>
        </w:rPr>
        <w:t xml:space="preserve"> от </w:t>
      </w:r>
      <w:r w:rsidR="00077275">
        <w:rPr>
          <w:rFonts w:ascii="Times New Roman" w:hAnsi="Times New Roman" w:cs="Times New Roman"/>
          <w:sz w:val="28"/>
          <w:szCs w:val="28"/>
        </w:rPr>
        <w:t xml:space="preserve">5 ноября </w:t>
      </w:r>
      <w:r w:rsidRPr="009B13D5">
        <w:rPr>
          <w:rFonts w:ascii="Times New Roman" w:hAnsi="Times New Roman" w:cs="Times New Roman"/>
          <w:sz w:val="28"/>
          <w:szCs w:val="28"/>
        </w:rPr>
        <w:t>2015 года:</w:t>
      </w:r>
    </w:p>
    <w:p w:rsidR="009B13D5" w:rsidRPr="009B13D5" w:rsidRDefault="009B13D5" w:rsidP="00B614DE">
      <w:pPr>
        <w:pStyle w:val="a9"/>
        <w:spacing w:line="276" w:lineRule="auto"/>
        <w:ind w:firstLine="720"/>
        <w:rPr>
          <w:bCs/>
        </w:rPr>
      </w:pPr>
      <w:r w:rsidRPr="009B13D5">
        <w:rPr>
          <w:b/>
        </w:rPr>
        <w:t>1.</w:t>
      </w:r>
      <w:r w:rsidRPr="009B13D5">
        <w:t xml:space="preserve"> </w:t>
      </w:r>
      <w:r w:rsidRPr="009B13D5">
        <w:rPr>
          <w:bCs/>
        </w:rPr>
        <w:t xml:space="preserve">Установить долгосрочные параметры регулирования деятельности в сфере теплоснабжения для </w:t>
      </w:r>
      <w:r w:rsidR="009C411E">
        <w:rPr>
          <w:noProof/>
        </w:rPr>
        <w:t>ПУБЛИЧНОГО</w:t>
      </w:r>
      <w:r w:rsidRPr="009B13D5">
        <w:rPr>
          <w:noProof/>
        </w:rPr>
        <w:t xml:space="preserve"> АКЦИОНЕРНОГО ОБЩЕСТВА «АРЗАМАССКИЙ МАШИНОСТРОИТЕЛЬНЫЙ ЗАВОД»</w:t>
      </w:r>
      <w:r w:rsidRPr="009B13D5">
        <w:rPr>
          <w:bCs/>
        </w:rPr>
        <w:t>, г. Арзамас Нижегородской области, на период 2016 – 2018 годов согласно Приложению 1.</w:t>
      </w:r>
    </w:p>
    <w:p w:rsidR="009B13D5" w:rsidRPr="009B13D5" w:rsidRDefault="009B13D5" w:rsidP="00B614DE">
      <w:pPr>
        <w:pStyle w:val="a9"/>
        <w:spacing w:line="276" w:lineRule="auto"/>
        <w:ind w:firstLine="708"/>
      </w:pPr>
      <w:r w:rsidRPr="009B13D5">
        <w:rPr>
          <w:b/>
        </w:rPr>
        <w:t>2.</w:t>
      </w:r>
      <w:r w:rsidRPr="009B13D5">
        <w:t xml:space="preserve"> Установить </w:t>
      </w:r>
      <w:r w:rsidR="009C411E">
        <w:rPr>
          <w:noProof/>
        </w:rPr>
        <w:t>ПУБЛИЧНОМУ</w:t>
      </w:r>
      <w:r w:rsidRPr="009B13D5">
        <w:rPr>
          <w:noProof/>
        </w:rPr>
        <w:t xml:space="preserve"> АКЦИОНЕРНОМУ ОБЩЕСТВУ «АРЗАМАССКИЙ МАШИНОСТРОИТЕЛЬНЫЙ ЗАВОД»</w:t>
      </w:r>
      <w:r w:rsidRPr="009B13D5">
        <w:rPr>
          <w:bCs/>
        </w:rPr>
        <w:t>, г. Арзамас Нижегородской области,</w:t>
      </w:r>
      <w:r w:rsidRPr="009B13D5">
        <w:t xml:space="preserve"> </w:t>
      </w:r>
      <w:r w:rsidRPr="009B13D5">
        <w:rPr>
          <w:b/>
        </w:rPr>
        <w:t>тарифы на тепловую энергию (мощность)</w:t>
      </w:r>
      <w:r w:rsidRPr="009B13D5">
        <w:t xml:space="preserve">, поставляемую </w:t>
      </w:r>
      <w:r w:rsidRPr="009B13D5">
        <w:rPr>
          <w:bCs/>
        </w:rPr>
        <w:t xml:space="preserve">потребителям </w:t>
      </w:r>
      <w:r w:rsidR="009A601D">
        <w:rPr>
          <w:bCs/>
        </w:rPr>
        <w:t>городского округа город Арзамас</w:t>
      </w:r>
      <w:r w:rsidRPr="009B13D5">
        <w:rPr>
          <w:bCs/>
        </w:rPr>
        <w:t xml:space="preserve"> Нижегородской области</w:t>
      </w:r>
      <w:r w:rsidRPr="009B13D5">
        <w:t>, согласно Приложению 2.</w:t>
      </w:r>
    </w:p>
    <w:p w:rsidR="009B13D5" w:rsidRPr="009B13D5" w:rsidRDefault="009B13D5" w:rsidP="00B614DE">
      <w:pPr>
        <w:pStyle w:val="a9"/>
        <w:spacing w:line="276" w:lineRule="auto"/>
        <w:ind w:firstLine="708"/>
      </w:pPr>
      <w:r w:rsidRPr="009B13D5">
        <w:rPr>
          <w:b/>
        </w:rPr>
        <w:t>3.</w:t>
      </w:r>
      <w:r w:rsidRPr="009B13D5">
        <w:rPr>
          <w:bCs/>
        </w:rPr>
        <w:t xml:space="preserve"> </w:t>
      </w:r>
      <w:r w:rsidR="009C411E">
        <w:rPr>
          <w:noProof/>
        </w:rPr>
        <w:t>ПУБЛИЧНОЕ</w:t>
      </w:r>
      <w:r w:rsidRPr="009B13D5">
        <w:rPr>
          <w:noProof/>
        </w:rPr>
        <w:t xml:space="preserve"> АКЦИОНЕРНОЕ ОБЩЕСТВО «АРЗАМАССКИЙ МАШИНОСТРОИТЕЛЬНЫЙ ЗАВОД»</w:t>
      </w:r>
      <w:r w:rsidRPr="009B13D5">
        <w:rPr>
          <w:bCs/>
        </w:rPr>
        <w:t>, г. Арзамас Нижегородской области,</w:t>
      </w:r>
      <w:r w:rsidRPr="009B13D5">
        <w:t xml:space="preserve"> применяет общий режим налогообложения и является плательщиком НДС.</w:t>
      </w:r>
    </w:p>
    <w:p w:rsidR="009B13D5" w:rsidRPr="009B13D5" w:rsidRDefault="009B13D5" w:rsidP="00B614DE">
      <w:pPr>
        <w:pStyle w:val="a9"/>
        <w:spacing w:line="276" w:lineRule="auto"/>
        <w:ind w:firstLine="708"/>
      </w:pPr>
      <w:r w:rsidRPr="009B13D5">
        <w:lastRenderedPageBreak/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9B13D5" w:rsidRPr="009B13D5" w:rsidRDefault="009B13D5" w:rsidP="00B614DE">
      <w:pPr>
        <w:pStyle w:val="a9"/>
        <w:spacing w:line="276" w:lineRule="auto"/>
        <w:ind w:firstLine="708"/>
      </w:pPr>
      <w:r w:rsidRPr="009B13D5">
        <w:rPr>
          <w:b/>
        </w:rPr>
        <w:t>4.</w:t>
      </w:r>
      <w:r w:rsidRPr="009B13D5">
        <w:t xml:space="preserve"> Тарифы, установленные пунктом 2. настоящего решения, действуют </w:t>
      </w:r>
      <w:r w:rsidR="00B614DE" w:rsidRPr="00B614DE">
        <w:t xml:space="preserve">         </w:t>
      </w:r>
      <w:r w:rsidRPr="009B13D5">
        <w:t>с 1</w:t>
      </w:r>
      <w:r>
        <w:t> </w:t>
      </w:r>
      <w:r w:rsidRPr="009B13D5">
        <w:t>января 2016 года по 31 декабря 2018 года включительно.</w:t>
      </w:r>
    </w:p>
    <w:p w:rsidR="009B13D5" w:rsidRPr="009B13D5" w:rsidRDefault="009B13D5" w:rsidP="009B13D5">
      <w:pPr>
        <w:tabs>
          <w:tab w:val="left" w:pos="1897"/>
        </w:tabs>
        <w:rPr>
          <w:szCs w:val="28"/>
        </w:rPr>
      </w:pPr>
    </w:p>
    <w:p w:rsidR="009B13D5" w:rsidRPr="00E662C0" w:rsidRDefault="009B13D5" w:rsidP="009B13D5">
      <w:pPr>
        <w:tabs>
          <w:tab w:val="left" w:pos="1897"/>
        </w:tabs>
        <w:rPr>
          <w:szCs w:val="28"/>
        </w:rPr>
      </w:pPr>
    </w:p>
    <w:p w:rsidR="009B13D5" w:rsidRPr="00E662C0" w:rsidRDefault="009B13D5" w:rsidP="009B13D5">
      <w:pPr>
        <w:tabs>
          <w:tab w:val="left" w:pos="1897"/>
        </w:tabs>
        <w:rPr>
          <w:szCs w:val="28"/>
        </w:rPr>
      </w:pPr>
    </w:p>
    <w:p w:rsidR="00B614DE" w:rsidRPr="00D773F7" w:rsidRDefault="00B614DE" w:rsidP="009B13D5">
      <w:pPr>
        <w:tabs>
          <w:tab w:val="left" w:pos="1897"/>
        </w:tabs>
        <w:rPr>
          <w:szCs w:val="28"/>
        </w:rPr>
      </w:pPr>
    </w:p>
    <w:p w:rsidR="009B13D5" w:rsidRPr="00E662C0" w:rsidRDefault="009B13D5" w:rsidP="009B13D5">
      <w:pPr>
        <w:tabs>
          <w:tab w:val="left" w:pos="1897"/>
        </w:tabs>
        <w:rPr>
          <w:szCs w:val="28"/>
        </w:rPr>
      </w:pPr>
      <w:r w:rsidRPr="00E662C0">
        <w:rPr>
          <w:szCs w:val="28"/>
        </w:rPr>
        <w:t>И.о. руководителя службы</w:t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  <w:t>А.В. Семенников</w:t>
      </w:r>
    </w:p>
    <w:p w:rsidR="009B13D5" w:rsidRDefault="009B13D5" w:rsidP="009B13D5">
      <w:pPr>
        <w:rPr>
          <w:szCs w:val="28"/>
        </w:rPr>
      </w:pPr>
      <w:r w:rsidRPr="00E662C0"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9B13D5" w:rsidTr="004A6305">
        <w:tc>
          <w:tcPr>
            <w:tcW w:w="3331" w:type="dxa"/>
          </w:tcPr>
          <w:p w:rsidR="009B13D5" w:rsidRDefault="009B13D5" w:rsidP="004D59E3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9B13D5" w:rsidRDefault="009B13D5" w:rsidP="004D59E3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87" w:type="dxa"/>
          </w:tcPr>
          <w:p w:rsidR="009B13D5" w:rsidRDefault="009B13D5" w:rsidP="004D59E3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9B13D5" w:rsidRDefault="009B13D5" w:rsidP="004D59E3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9B13D5" w:rsidRDefault="009B13D5" w:rsidP="004D59E3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10 ноября 2015 года № </w:t>
            </w:r>
            <w:r w:rsidR="00D42193">
              <w:t>36/5</w:t>
            </w:r>
          </w:p>
        </w:tc>
      </w:tr>
    </w:tbl>
    <w:p w:rsidR="009B13D5" w:rsidRDefault="009B13D5" w:rsidP="004D59E3">
      <w:pPr>
        <w:tabs>
          <w:tab w:val="left" w:pos="1897"/>
        </w:tabs>
        <w:spacing w:line="276" w:lineRule="auto"/>
        <w:rPr>
          <w:szCs w:val="28"/>
        </w:rPr>
      </w:pPr>
    </w:p>
    <w:p w:rsidR="009B13D5" w:rsidRDefault="009B13D5" w:rsidP="004D59E3">
      <w:pPr>
        <w:tabs>
          <w:tab w:val="left" w:pos="1897"/>
        </w:tabs>
        <w:spacing w:line="276" w:lineRule="auto"/>
      </w:pPr>
    </w:p>
    <w:p w:rsidR="009B13D5" w:rsidRPr="009B13D5" w:rsidRDefault="009B13D5" w:rsidP="004D59E3">
      <w:pPr>
        <w:pStyle w:val="a9"/>
        <w:spacing w:line="276" w:lineRule="auto"/>
        <w:jc w:val="center"/>
        <w:rPr>
          <w:b/>
        </w:rPr>
      </w:pPr>
      <w:r w:rsidRPr="009B13D5">
        <w:rPr>
          <w:b/>
        </w:rPr>
        <w:t xml:space="preserve">Тарифы на тепловую энергию (мощность), поставляемую </w:t>
      </w:r>
      <w:r w:rsidR="009C411E">
        <w:rPr>
          <w:b/>
          <w:noProof/>
        </w:rPr>
        <w:t>ПУБЛИЧНЫМ</w:t>
      </w:r>
      <w:r w:rsidRPr="009B13D5">
        <w:rPr>
          <w:b/>
          <w:noProof/>
        </w:rPr>
        <w:t xml:space="preserve"> АКЦИОНЕРНЫМ ОБЩЕСТВОМ «АРЗАМАССКИЙ МАШИНОСТРОИТЕЛЬНЫЙ ЗАВОД»</w:t>
      </w:r>
      <w:r w:rsidRPr="009B13D5">
        <w:rPr>
          <w:b/>
          <w:bCs/>
        </w:rPr>
        <w:t>, г. Арзамас Нижегородской области,</w:t>
      </w:r>
      <w:r w:rsidRPr="009B13D5">
        <w:rPr>
          <w:b/>
        </w:rPr>
        <w:t xml:space="preserve"> </w:t>
      </w:r>
      <w:r w:rsidRPr="009B13D5">
        <w:rPr>
          <w:b/>
          <w:bCs/>
        </w:rPr>
        <w:t xml:space="preserve">потребителям </w:t>
      </w:r>
      <w:r w:rsidR="009A601D">
        <w:rPr>
          <w:b/>
          <w:bCs/>
        </w:rPr>
        <w:t>городского округа город Арзамас</w:t>
      </w:r>
      <w:r w:rsidRPr="009B13D5">
        <w:rPr>
          <w:b/>
          <w:bCs/>
        </w:rPr>
        <w:t xml:space="preserve"> Нижегородской области</w:t>
      </w:r>
    </w:p>
    <w:p w:rsidR="009B13D5" w:rsidRPr="009B13D5" w:rsidRDefault="009B13D5" w:rsidP="009B13D5">
      <w:pPr>
        <w:pStyle w:val="a9"/>
        <w:ind w:firstLine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3302"/>
        <w:gridCol w:w="2032"/>
        <w:gridCol w:w="940"/>
        <w:gridCol w:w="1300"/>
        <w:gridCol w:w="1492"/>
      </w:tblGrid>
      <w:tr w:rsidR="009B13D5" w:rsidRPr="00C953C5" w:rsidTr="00D07285">
        <w:tc>
          <w:tcPr>
            <w:tcW w:w="800" w:type="dxa"/>
            <w:vMerge w:val="restart"/>
          </w:tcPr>
          <w:p w:rsidR="009B13D5" w:rsidRPr="00696BD2" w:rsidRDefault="009B13D5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3302" w:type="dxa"/>
            <w:vMerge w:val="restart"/>
          </w:tcPr>
          <w:p w:rsidR="009B13D5" w:rsidRPr="00696BD2" w:rsidRDefault="009B13D5" w:rsidP="004A6305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32" w:type="dxa"/>
            <w:vMerge w:val="restart"/>
          </w:tcPr>
          <w:p w:rsidR="009B13D5" w:rsidRPr="00696BD2" w:rsidRDefault="009B13D5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40" w:type="dxa"/>
            <w:vMerge w:val="restart"/>
          </w:tcPr>
          <w:p w:rsidR="009B13D5" w:rsidRPr="00696BD2" w:rsidRDefault="009B13D5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792" w:type="dxa"/>
            <w:gridSpan w:val="2"/>
          </w:tcPr>
          <w:p w:rsidR="009B13D5" w:rsidRPr="00696BD2" w:rsidRDefault="009B13D5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9B13D5" w:rsidRPr="00C953C5" w:rsidTr="00D07285">
        <w:tc>
          <w:tcPr>
            <w:tcW w:w="800" w:type="dxa"/>
            <w:vMerge/>
          </w:tcPr>
          <w:p w:rsidR="009B13D5" w:rsidRPr="00696BD2" w:rsidRDefault="009B13D5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302" w:type="dxa"/>
            <w:vMerge/>
          </w:tcPr>
          <w:p w:rsidR="009B13D5" w:rsidRPr="00696BD2" w:rsidRDefault="009B13D5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9B13D5" w:rsidRPr="00696BD2" w:rsidRDefault="009B13D5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Merge/>
          </w:tcPr>
          <w:p w:rsidR="009B13D5" w:rsidRPr="00696BD2" w:rsidRDefault="009B13D5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</w:tcPr>
          <w:p w:rsidR="009B13D5" w:rsidRPr="00696BD2" w:rsidRDefault="009B13D5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492" w:type="dxa"/>
          </w:tcPr>
          <w:p w:rsidR="009B13D5" w:rsidRPr="00696BD2" w:rsidRDefault="009B13D5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9B13D5" w:rsidRPr="00C953C5" w:rsidTr="00D07285">
        <w:tc>
          <w:tcPr>
            <w:tcW w:w="800" w:type="dxa"/>
          </w:tcPr>
          <w:p w:rsidR="009B13D5" w:rsidRPr="00696BD2" w:rsidRDefault="009B13D5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</w:p>
        </w:tc>
        <w:tc>
          <w:tcPr>
            <w:tcW w:w="3302" w:type="dxa"/>
            <w:vMerge w:val="restart"/>
          </w:tcPr>
          <w:p w:rsidR="009B13D5" w:rsidRPr="00A62BB5" w:rsidRDefault="009C411E" w:rsidP="004A63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ПУБЛИЧНОЕ </w:t>
            </w:r>
            <w:r w:rsidR="009B13D5" w:rsidRPr="00A01066">
              <w:rPr>
                <w:noProof/>
                <w:sz w:val="24"/>
                <w:szCs w:val="24"/>
              </w:rPr>
              <w:t>АКЦИОНЕРНО</w:t>
            </w:r>
            <w:r w:rsidR="009B13D5">
              <w:rPr>
                <w:noProof/>
                <w:sz w:val="24"/>
                <w:szCs w:val="24"/>
              </w:rPr>
              <w:t>Е</w:t>
            </w:r>
            <w:r w:rsidR="009B13D5" w:rsidRPr="00A01066">
              <w:rPr>
                <w:noProof/>
                <w:sz w:val="24"/>
                <w:szCs w:val="24"/>
              </w:rPr>
              <w:t xml:space="preserve"> ОБЩЕСТВ</w:t>
            </w:r>
            <w:r w:rsidR="009B13D5">
              <w:rPr>
                <w:noProof/>
                <w:sz w:val="24"/>
                <w:szCs w:val="24"/>
              </w:rPr>
              <w:t>О</w:t>
            </w:r>
            <w:r w:rsidR="009B13D5" w:rsidRPr="00A01066">
              <w:rPr>
                <w:noProof/>
                <w:sz w:val="24"/>
                <w:szCs w:val="24"/>
              </w:rPr>
              <w:t xml:space="preserve"> «АРЗАМАССКИЙ МАШИНОСТРОИТЕЛЬНЫЙ ЗАВОД»</w:t>
            </w:r>
            <w:r w:rsidR="009B13D5" w:rsidRPr="00A01066">
              <w:rPr>
                <w:bCs/>
                <w:sz w:val="24"/>
                <w:szCs w:val="24"/>
              </w:rPr>
              <w:t>, г. Арзамас Нижегородской области</w:t>
            </w:r>
          </w:p>
        </w:tc>
        <w:tc>
          <w:tcPr>
            <w:tcW w:w="5764" w:type="dxa"/>
            <w:gridSpan w:val="4"/>
          </w:tcPr>
          <w:p w:rsidR="009B13D5" w:rsidRPr="00696BD2" w:rsidRDefault="009B13D5" w:rsidP="004A6305">
            <w:pPr>
              <w:pStyle w:val="a9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D07285" w:rsidRPr="00C953C5" w:rsidTr="00D07285">
        <w:tc>
          <w:tcPr>
            <w:tcW w:w="800" w:type="dxa"/>
          </w:tcPr>
          <w:p w:rsidR="00D07285" w:rsidRPr="00696BD2" w:rsidRDefault="00D07285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3302" w:type="dxa"/>
            <w:vMerge/>
          </w:tcPr>
          <w:p w:rsidR="00D07285" w:rsidRPr="00696BD2" w:rsidRDefault="00D07285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 w:val="restart"/>
          </w:tcPr>
          <w:p w:rsidR="00D07285" w:rsidRPr="00696BD2" w:rsidRDefault="00D07285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40" w:type="dxa"/>
            <w:vAlign w:val="center"/>
          </w:tcPr>
          <w:p w:rsidR="00D07285" w:rsidRPr="00696BD2" w:rsidRDefault="00D07285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00" w:type="dxa"/>
            <w:vAlign w:val="bottom"/>
          </w:tcPr>
          <w:p w:rsidR="00D07285" w:rsidRPr="00F03CDB" w:rsidRDefault="00D07285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1244,99</w:t>
            </w:r>
          </w:p>
        </w:tc>
        <w:tc>
          <w:tcPr>
            <w:tcW w:w="1492" w:type="dxa"/>
            <w:vAlign w:val="bottom"/>
          </w:tcPr>
          <w:p w:rsidR="00D07285" w:rsidRPr="00F03CDB" w:rsidRDefault="00D07285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1291,33</w:t>
            </w:r>
          </w:p>
        </w:tc>
      </w:tr>
      <w:tr w:rsidR="00D07285" w:rsidRPr="00C953C5" w:rsidTr="00D07285">
        <w:tc>
          <w:tcPr>
            <w:tcW w:w="800" w:type="dxa"/>
          </w:tcPr>
          <w:p w:rsidR="00D07285" w:rsidRPr="00696BD2" w:rsidRDefault="00D07285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3302" w:type="dxa"/>
            <w:vMerge/>
          </w:tcPr>
          <w:p w:rsidR="00D07285" w:rsidRPr="00696BD2" w:rsidRDefault="00D07285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D07285" w:rsidRPr="00696BD2" w:rsidRDefault="00D07285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D07285" w:rsidRDefault="00D07285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00" w:type="dxa"/>
            <w:vAlign w:val="bottom"/>
          </w:tcPr>
          <w:p w:rsidR="00D07285" w:rsidRDefault="00D07285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1291,33</w:t>
            </w:r>
          </w:p>
        </w:tc>
        <w:tc>
          <w:tcPr>
            <w:tcW w:w="1492" w:type="dxa"/>
            <w:vAlign w:val="bottom"/>
          </w:tcPr>
          <w:p w:rsidR="00D07285" w:rsidRDefault="00D07285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1350,14</w:t>
            </w:r>
          </w:p>
        </w:tc>
      </w:tr>
      <w:tr w:rsidR="00D07285" w:rsidRPr="00C953C5" w:rsidTr="00D07285">
        <w:tc>
          <w:tcPr>
            <w:tcW w:w="800" w:type="dxa"/>
          </w:tcPr>
          <w:p w:rsidR="00D07285" w:rsidRPr="00696BD2" w:rsidRDefault="00D07285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3302" w:type="dxa"/>
            <w:vMerge/>
          </w:tcPr>
          <w:p w:rsidR="00D07285" w:rsidRPr="00696BD2" w:rsidRDefault="00D07285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D07285" w:rsidRPr="00696BD2" w:rsidRDefault="00D07285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D07285" w:rsidRDefault="00D07285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00" w:type="dxa"/>
            <w:vAlign w:val="bottom"/>
          </w:tcPr>
          <w:p w:rsidR="00D07285" w:rsidRDefault="00D07285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1350,14</w:t>
            </w:r>
          </w:p>
        </w:tc>
        <w:tc>
          <w:tcPr>
            <w:tcW w:w="1492" w:type="dxa"/>
            <w:vAlign w:val="bottom"/>
          </w:tcPr>
          <w:p w:rsidR="00D07285" w:rsidRDefault="00D07285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1400,08</w:t>
            </w:r>
          </w:p>
        </w:tc>
      </w:tr>
      <w:tr w:rsidR="009B13D5" w:rsidRPr="00C953C5" w:rsidTr="00D07285">
        <w:tc>
          <w:tcPr>
            <w:tcW w:w="800" w:type="dxa"/>
          </w:tcPr>
          <w:p w:rsidR="009B13D5" w:rsidRPr="00696BD2" w:rsidRDefault="009B13D5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302" w:type="dxa"/>
            <w:vMerge/>
          </w:tcPr>
          <w:p w:rsidR="009B13D5" w:rsidRPr="00696BD2" w:rsidRDefault="009B13D5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64" w:type="dxa"/>
            <w:gridSpan w:val="4"/>
          </w:tcPr>
          <w:p w:rsidR="009B13D5" w:rsidRPr="00696BD2" w:rsidRDefault="009B13D5" w:rsidP="004A6305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9B13D5" w:rsidRPr="00C953C5" w:rsidTr="00D07285">
        <w:tc>
          <w:tcPr>
            <w:tcW w:w="800" w:type="dxa"/>
          </w:tcPr>
          <w:p w:rsidR="009B13D5" w:rsidRPr="00696BD2" w:rsidRDefault="009B13D5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3302" w:type="dxa"/>
            <w:vMerge/>
          </w:tcPr>
          <w:p w:rsidR="009B13D5" w:rsidRPr="00696BD2" w:rsidRDefault="009B13D5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 w:val="restart"/>
          </w:tcPr>
          <w:p w:rsidR="009B13D5" w:rsidRPr="00696BD2" w:rsidRDefault="009B13D5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40" w:type="dxa"/>
            <w:vAlign w:val="center"/>
          </w:tcPr>
          <w:p w:rsidR="009B13D5" w:rsidRPr="00696BD2" w:rsidRDefault="009B13D5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00" w:type="dxa"/>
            <w:vAlign w:val="center"/>
          </w:tcPr>
          <w:p w:rsidR="009B13D5" w:rsidRPr="00F03CDB" w:rsidRDefault="009B13D5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2" w:type="dxa"/>
            <w:vAlign w:val="center"/>
          </w:tcPr>
          <w:p w:rsidR="009B13D5" w:rsidRPr="00F03CDB" w:rsidRDefault="009B13D5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B13D5" w:rsidRPr="00C953C5" w:rsidTr="00D07285">
        <w:tc>
          <w:tcPr>
            <w:tcW w:w="800" w:type="dxa"/>
          </w:tcPr>
          <w:p w:rsidR="009B13D5" w:rsidRPr="00696BD2" w:rsidRDefault="009B13D5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3302" w:type="dxa"/>
            <w:vMerge/>
          </w:tcPr>
          <w:p w:rsidR="009B13D5" w:rsidRPr="00696BD2" w:rsidRDefault="009B13D5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9B13D5" w:rsidRPr="00696BD2" w:rsidRDefault="009B13D5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9B13D5" w:rsidRDefault="009B13D5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00" w:type="dxa"/>
            <w:vAlign w:val="center"/>
          </w:tcPr>
          <w:p w:rsidR="009B13D5" w:rsidRDefault="009B13D5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2" w:type="dxa"/>
            <w:vAlign w:val="center"/>
          </w:tcPr>
          <w:p w:rsidR="009B13D5" w:rsidRDefault="009B13D5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B13D5" w:rsidRPr="00C953C5" w:rsidTr="00D07285">
        <w:tc>
          <w:tcPr>
            <w:tcW w:w="800" w:type="dxa"/>
          </w:tcPr>
          <w:p w:rsidR="009B13D5" w:rsidRPr="00696BD2" w:rsidRDefault="009B13D5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3302" w:type="dxa"/>
            <w:vMerge/>
          </w:tcPr>
          <w:p w:rsidR="009B13D5" w:rsidRPr="00696BD2" w:rsidRDefault="009B13D5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9B13D5" w:rsidRPr="00696BD2" w:rsidRDefault="009B13D5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9B13D5" w:rsidRDefault="009B13D5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00" w:type="dxa"/>
            <w:vAlign w:val="center"/>
          </w:tcPr>
          <w:p w:rsidR="009B13D5" w:rsidRDefault="009B13D5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2" w:type="dxa"/>
            <w:vAlign w:val="center"/>
          </w:tcPr>
          <w:p w:rsidR="009B13D5" w:rsidRDefault="009B13D5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B13D5" w:rsidRDefault="009B13D5" w:rsidP="009B13D5">
      <w:pPr>
        <w:tabs>
          <w:tab w:val="left" w:pos="1897"/>
        </w:tabs>
      </w:pPr>
    </w:p>
    <w:p w:rsidR="00D773F7" w:rsidRDefault="00D773F7" w:rsidP="009B13D5">
      <w:pPr>
        <w:tabs>
          <w:tab w:val="left" w:pos="1897"/>
        </w:tabs>
      </w:pPr>
    </w:p>
    <w:p w:rsidR="00D773F7" w:rsidRDefault="00D773F7" w:rsidP="009B13D5">
      <w:pPr>
        <w:tabs>
          <w:tab w:val="left" w:pos="1897"/>
        </w:tabs>
      </w:pPr>
    </w:p>
    <w:tbl>
      <w:tblPr>
        <w:tblW w:w="0" w:type="auto"/>
        <w:tblInd w:w="108" w:type="dxa"/>
        <w:tblLook w:val="04A0"/>
      </w:tblPr>
      <w:tblGrid>
        <w:gridCol w:w="3223"/>
        <w:gridCol w:w="3332"/>
        <w:gridCol w:w="3332"/>
      </w:tblGrid>
      <w:tr w:rsidR="00D773F7" w:rsidTr="00D773F7">
        <w:tc>
          <w:tcPr>
            <w:tcW w:w="3223" w:type="dxa"/>
            <w:hideMark/>
          </w:tcPr>
          <w:p w:rsidR="00D773F7" w:rsidRDefault="00D773F7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D773F7" w:rsidRDefault="00D773F7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17 ноября  2015 года </w:t>
            </w:r>
          </w:p>
          <w:p w:rsidR="00D773F7" w:rsidRDefault="00D773F7" w:rsidP="00D773F7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07395-516-036/5</w:t>
            </w:r>
          </w:p>
        </w:tc>
        <w:tc>
          <w:tcPr>
            <w:tcW w:w="3332" w:type="dxa"/>
          </w:tcPr>
          <w:p w:rsidR="00D773F7" w:rsidRDefault="00D773F7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D773F7" w:rsidRDefault="00D773F7">
            <w:pPr>
              <w:tabs>
                <w:tab w:val="left" w:pos="1897"/>
              </w:tabs>
            </w:pPr>
          </w:p>
        </w:tc>
      </w:tr>
    </w:tbl>
    <w:p w:rsidR="00D773F7" w:rsidRPr="00237404" w:rsidRDefault="00D773F7" w:rsidP="009B13D5">
      <w:pPr>
        <w:tabs>
          <w:tab w:val="left" w:pos="1897"/>
        </w:tabs>
      </w:pPr>
    </w:p>
    <w:sectPr w:rsidR="00D773F7" w:rsidRPr="0023740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3D5" w:rsidRDefault="009B13D5">
      <w:r>
        <w:separator/>
      </w:r>
    </w:p>
  </w:endnote>
  <w:endnote w:type="continuationSeparator" w:id="0">
    <w:p w:rsidR="009B13D5" w:rsidRDefault="009B1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3D5" w:rsidRDefault="009B13D5">
      <w:r>
        <w:separator/>
      </w:r>
    </w:p>
  </w:footnote>
  <w:footnote w:type="continuationSeparator" w:id="0">
    <w:p w:rsidR="009B13D5" w:rsidRDefault="009B13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4017BC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4017BC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773F7">
      <w:rPr>
        <w:rStyle w:val="a7"/>
        <w:noProof/>
      </w:rPr>
      <w:t>3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4017B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o:regroupid="12" filled="f" stroked="f" strokecolor="white" strokeweight="0">
          <v:textbox style="mso-next-textbox:#_x0000_s2075" inset="0,0,0,0">
            <w:txbxContent>
              <w:p w:rsidR="00E52B15" w:rsidRPr="00E52B15" w:rsidRDefault="009B13D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v/cw7IQvxOJa2MUQPLlpOdHIH8U=" w:salt="p3TICX5Yuysf4TU/teovt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>
      <o:colormenu v:ext="edit" strokecolor="black"/>
    </o:shapedefaults>
    <o:shapelayout v:ext="edit">
      <o:idmap v:ext="edit" data="2"/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8D6B4B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275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1A8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BC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59E3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2C2"/>
    <w:rsid w:val="00715E94"/>
    <w:rsid w:val="007166CA"/>
    <w:rsid w:val="00716796"/>
    <w:rsid w:val="007168D1"/>
    <w:rsid w:val="00717143"/>
    <w:rsid w:val="0071720C"/>
    <w:rsid w:val="00717636"/>
    <w:rsid w:val="00717E19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B4B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6A2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01D"/>
    <w:rsid w:val="009A67A9"/>
    <w:rsid w:val="009B0A6F"/>
    <w:rsid w:val="009B0AD0"/>
    <w:rsid w:val="009B1329"/>
    <w:rsid w:val="009B13D5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11E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4D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22C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07285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2193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3F7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436F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B4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D6B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D6B4B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8D6B4B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9B13D5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9B13D5"/>
    <w:rPr>
      <w:sz w:val="28"/>
      <w:szCs w:val="28"/>
    </w:rPr>
  </w:style>
  <w:style w:type="paragraph" w:customStyle="1" w:styleId="ConsPlusNormal">
    <w:name w:val="ConsPlusNormal"/>
    <w:rsid w:val="009B13D5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7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2</TotalTime>
  <Pages>3</Pages>
  <Words>339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6</cp:revision>
  <cp:lastPrinted>2006-05-23T08:04:00Z</cp:lastPrinted>
  <dcterms:created xsi:type="dcterms:W3CDTF">2015-11-05T09:17:00Z</dcterms:created>
  <dcterms:modified xsi:type="dcterms:W3CDTF">2015-12-02T06:30:00Z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