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C619A5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619A5" w:rsidP="0085462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54627">
              <w:t>60/38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C619A5" w:rsidP="00361C3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E2950" w:rsidRPr="00BE2950">
              <w:t xml:space="preserve">Об установлении МУНИЦИПАЛЬНОМУ УНИТАРНОМУ ПРЕДПРИЯТИЮ ПЕРЕВОЗСКОГО МУНИЦИПАЛЬНОГО РАЙОНА НИЖЕГОРОДСКОЙ ОБЛАСТИ «ВОДОКАНАЛ», г. Перевоз Нижегородской области, тарифов в сфере холодного водоснабжения для потребителей </w:t>
            </w:r>
            <w:r w:rsidR="00361C3C">
              <w:t xml:space="preserve">городского округа </w:t>
            </w:r>
            <w:r w:rsidR="00BE2950" w:rsidRPr="00BE2950">
              <w:t>Перевозск</w:t>
            </w:r>
            <w:r w:rsidR="00361C3C">
              <w:t>ий</w:t>
            </w:r>
            <w:r w:rsidR="00BE2950" w:rsidRPr="00BE2950">
              <w:t xml:space="preserve">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513FF" w:rsidRDefault="00B513FF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5B7743" w:rsidRDefault="00BE2950" w:rsidP="00BE2950">
      <w:pPr>
        <w:pStyle w:val="ac"/>
        <w:spacing w:line="276" w:lineRule="auto"/>
        <w:ind w:firstLine="720"/>
      </w:pPr>
      <w:proofErr w:type="gramStart"/>
      <w:r w:rsidRPr="00BE2950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МУНИЦИПАЛЬНЫМ УНИТАРНЫМ ПРЕДПРИЯТИЕМ ПЕРЕВОЗСКОГО МУНИЦИПАЛЬНОГО РАЙОНА НИЖЕГОРОДСКОЙ ОБЛАСТИ «ВОДОКАНАЛ», г. Перевоз Нижегородской области</w:t>
      </w:r>
      <w:r w:rsidRPr="00BE2950">
        <w:rPr>
          <w:bCs/>
        </w:rPr>
        <w:t xml:space="preserve">, </w:t>
      </w:r>
      <w:r w:rsidRPr="00BE2950">
        <w:t xml:space="preserve">экспертного заключения </w:t>
      </w:r>
      <w:proofErr w:type="spellStart"/>
      <w:r w:rsidRPr="00BE2950">
        <w:t>рег</w:t>
      </w:r>
      <w:proofErr w:type="spellEnd"/>
      <w:r w:rsidRPr="00BE2950">
        <w:t>. </w:t>
      </w:r>
      <w:r w:rsidR="005B7743">
        <w:t>№ в-783</w:t>
      </w:r>
      <w:bookmarkStart w:id="2" w:name="_GoBack"/>
      <w:bookmarkEnd w:id="2"/>
      <w:r w:rsidR="005B7743">
        <w:t xml:space="preserve"> от</w:t>
      </w:r>
      <w:proofErr w:type="gramEnd"/>
      <w:r w:rsidR="005B7743">
        <w:t xml:space="preserve"> 21 ноября 2017 года:</w:t>
      </w:r>
    </w:p>
    <w:p w:rsidR="00BE2950" w:rsidRPr="00BE2950" w:rsidRDefault="00BE2950" w:rsidP="00BE2950">
      <w:pPr>
        <w:pStyle w:val="ac"/>
        <w:spacing w:line="276" w:lineRule="auto"/>
        <w:ind w:firstLine="720"/>
        <w:rPr>
          <w:bCs/>
        </w:rPr>
      </w:pPr>
      <w:r w:rsidRPr="00BE2950">
        <w:rPr>
          <w:b/>
        </w:rPr>
        <w:t xml:space="preserve">1. </w:t>
      </w:r>
      <w:r w:rsidRPr="00BE2950">
        <w:rPr>
          <w:bCs/>
        </w:rPr>
        <w:t xml:space="preserve">Установить долгосрочные параметры регулирования в сфере холодного водоснабжения для </w:t>
      </w:r>
      <w:r w:rsidRPr="00BE2950">
        <w:t xml:space="preserve">МУНИЦИПАЛЬНОГО УНИТАРНОГО ПРЕДПРИЯТИЯ ПЕРЕВОЗСКОГО МУНИЦИПАЛЬНОГО РАЙОНА НИЖЕГОРОДСКОЙ ОБЛАСТИ «ВОДОКАНАЛ», </w:t>
      </w:r>
      <w:proofErr w:type="gramStart"/>
      <w:r w:rsidRPr="00BE2950">
        <w:t>г</w:t>
      </w:r>
      <w:proofErr w:type="gramEnd"/>
      <w:r w:rsidRPr="00BE2950">
        <w:t>. Перевоз Нижегородской области,</w:t>
      </w:r>
      <w:r w:rsidRPr="00BE2950">
        <w:rPr>
          <w:bCs/>
        </w:rPr>
        <w:t xml:space="preserve"> на период </w:t>
      </w:r>
      <w:r>
        <w:rPr>
          <w:bCs/>
        </w:rPr>
        <w:br/>
      </w:r>
      <w:r w:rsidRPr="00BE2950">
        <w:rPr>
          <w:bCs/>
        </w:rPr>
        <w:t>2018 – 2020 годов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2"/>
        <w:gridCol w:w="2207"/>
        <w:gridCol w:w="2623"/>
        <w:gridCol w:w="1409"/>
        <w:gridCol w:w="2418"/>
      </w:tblGrid>
      <w:tr w:rsidR="00BE2950" w:rsidRPr="007C6C7F" w:rsidTr="003F1FBE">
        <w:tc>
          <w:tcPr>
            <w:tcW w:w="1232" w:type="dxa"/>
            <w:vMerge w:val="restart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Год</w:t>
            </w:r>
          </w:p>
        </w:tc>
        <w:tc>
          <w:tcPr>
            <w:tcW w:w="2207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Базовый уровень операционных расходов</w:t>
            </w:r>
          </w:p>
        </w:tc>
        <w:tc>
          <w:tcPr>
            <w:tcW w:w="2623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Индекс эффективности операционных расходов</w:t>
            </w:r>
          </w:p>
        </w:tc>
        <w:tc>
          <w:tcPr>
            <w:tcW w:w="1409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Уровень потерь воды</w:t>
            </w:r>
          </w:p>
        </w:tc>
        <w:tc>
          <w:tcPr>
            <w:tcW w:w="2418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Удельный расход электрической энергии</w:t>
            </w:r>
          </w:p>
        </w:tc>
      </w:tr>
      <w:tr w:rsidR="00BE2950" w:rsidRPr="007C6C7F" w:rsidTr="003F1FBE">
        <w:tc>
          <w:tcPr>
            <w:tcW w:w="1232" w:type="dxa"/>
            <w:vMerge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тыс. руб.</w:t>
            </w:r>
          </w:p>
        </w:tc>
        <w:tc>
          <w:tcPr>
            <w:tcW w:w="2623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%</w:t>
            </w:r>
          </w:p>
        </w:tc>
        <w:tc>
          <w:tcPr>
            <w:tcW w:w="1409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r w:rsidRPr="007C6C7F">
              <w:rPr>
                <w:sz w:val="24"/>
                <w:szCs w:val="24"/>
              </w:rPr>
              <w:t>%</w:t>
            </w:r>
          </w:p>
        </w:tc>
        <w:tc>
          <w:tcPr>
            <w:tcW w:w="2418" w:type="dxa"/>
            <w:vAlign w:val="center"/>
          </w:tcPr>
          <w:p w:rsidR="00BE2950" w:rsidRPr="007C6C7F" w:rsidRDefault="00BE2950" w:rsidP="003F1FBE">
            <w:pPr>
              <w:pStyle w:val="ac"/>
              <w:jc w:val="center"/>
              <w:rPr>
                <w:sz w:val="24"/>
                <w:szCs w:val="24"/>
              </w:rPr>
            </w:pPr>
            <w:proofErr w:type="spellStart"/>
            <w:r w:rsidRPr="007C6C7F">
              <w:rPr>
                <w:sz w:val="24"/>
                <w:szCs w:val="24"/>
              </w:rPr>
              <w:t>кВт</w:t>
            </w:r>
            <w:proofErr w:type="gramStart"/>
            <w:r w:rsidRPr="007C6C7F">
              <w:rPr>
                <w:sz w:val="24"/>
                <w:szCs w:val="24"/>
              </w:rPr>
              <w:t>.ч</w:t>
            </w:r>
            <w:proofErr w:type="spellEnd"/>
            <w:proofErr w:type="gramEnd"/>
            <w:r w:rsidRPr="007C6C7F">
              <w:rPr>
                <w:sz w:val="24"/>
                <w:szCs w:val="24"/>
              </w:rPr>
              <w:t>/м</w:t>
            </w:r>
            <w:r w:rsidRPr="00CE704E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576C27" w:rsidRPr="007C6C7F" w:rsidTr="003F1FBE">
        <w:tc>
          <w:tcPr>
            <w:tcW w:w="1232" w:type="dxa"/>
          </w:tcPr>
          <w:p w:rsidR="00576C27" w:rsidRPr="007C6C7F" w:rsidRDefault="00576C27" w:rsidP="003F1FB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207" w:type="dxa"/>
          </w:tcPr>
          <w:p w:rsidR="00576C27" w:rsidRPr="00144B59" w:rsidRDefault="00144B59" w:rsidP="00D2048E">
            <w:pPr>
              <w:jc w:val="center"/>
              <w:rPr>
                <w:sz w:val="24"/>
                <w:szCs w:val="24"/>
                <w:highlight w:val="yellow"/>
              </w:rPr>
            </w:pPr>
            <w:r w:rsidRPr="00144B59">
              <w:rPr>
                <w:sz w:val="24"/>
                <w:szCs w:val="24"/>
              </w:rPr>
              <w:t>5642,59</w:t>
            </w:r>
          </w:p>
        </w:tc>
        <w:tc>
          <w:tcPr>
            <w:tcW w:w="2623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9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43824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18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2,82</w:t>
            </w:r>
          </w:p>
        </w:tc>
      </w:tr>
      <w:tr w:rsidR="00576C27" w:rsidRPr="007C6C7F" w:rsidTr="003F1FBE">
        <w:tc>
          <w:tcPr>
            <w:tcW w:w="1232" w:type="dxa"/>
          </w:tcPr>
          <w:p w:rsidR="00576C27" w:rsidRPr="007C6C7F" w:rsidRDefault="00576C27" w:rsidP="003F1FB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207" w:type="dxa"/>
          </w:tcPr>
          <w:p w:rsidR="00576C27" w:rsidRPr="00144B59" w:rsidRDefault="00144B59" w:rsidP="00D2048E">
            <w:pPr>
              <w:jc w:val="center"/>
              <w:rPr>
                <w:sz w:val="24"/>
                <w:szCs w:val="24"/>
                <w:highlight w:val="yellow"/>
              </w:rPr>
            </w:pPr>
            <w:r w:rsidRPr="00144B59">
              <w:rPr>
                <w:sz w:val="24"/>
                <w:szCs w:val="24"/>
              </w:rPr>
              <w:t>5642,59</w:t>
            </w:r>
          </w:p>
        </w:tc>
        <w:tc>
          <w:tcPr>
            <w:tcW w:w="2623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 w:rsidRPr="00E43824">
              <w:rPr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43824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18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2,82</w:t>
            </w:r>
          </w:p>
        </w:tc>
      </w:tr>
      <w:tr w:rsidR="00576C27" w:rsidRPr="007C6C7F" w:rsidTr="003F1FBE">
        <w:tc>
          <w:tcPr>
            <w:tcW w:w="1232" w:type="dxa"/>
          </w:tcPr>
          <w:p w:rsidR="00576C27" w:rsidRPr="007C6C7F" w:rsidRDefault="00576C27" w:rsidP="003F1FB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07" w:type="dxa"/>
          </w:tcPr>
          <w:p w:rsidR="00576C27" w:rsidRPr="00144B59" w:rsidRDefault="00144B59" w:rsidP="00D2048E">
            <w:pPr>
              <w:jc w:val="center"/>
              <w:rPr>
                <w:sz w:val="24"/>
                <w:szCs w:val="24"/>
                <w:highlight w:val="yellow"/>
              </w:rPr>
            </w:pPr>
            <w:r w:rsidRPr="00144B59">
              <w:rPr>
                <w:sz w:val="24"/>
                <w:szCs w:val="24"/>
              </w:rPr>
              <w:t>5642,59</w:t>
            </w:r>
          </w:p>
        </w:tc>
        <w:tc>
          <w:tcPr>
            <w:tcW w:w="2623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 w:rsidRPr="00E43824">
              <w:rPr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43824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18" w:type="dxa"/>
          </w:tcPr>
          <w:p w:rsidR="00576C27" w:rsidRPr="00E43824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2,82</w:t>
            </w:r>
          </w:p>
        </w:tc>
      </w:tr>
    </w:tbl>
    <w:p w:rsidR="00BE2950" w:rsidRPr="00BE2950" w:rsidRDefault="00BE2950" w:rsidP="00BE2950">
      <w:pPr>
        <w:pStyle w:val="ac"/>
        <w:spacing w:line="276" w:lineRule="auto"/>
        <w:ind w:firstLine="708"/>
      </w:pPr>
      <w:r w:rsidRPr="00BE2950">
        <w:rPr>
          <w:b/>
        </w:rPr>
        <w:t>2.</w:t>
      </w:r>
      <w:r w:rsidRPr="00BE2950">
        <w:t xml:space="preserve"> Установить МУНИЦИПАЛЬНОМУ УНИТАРНОМУ ПРЕДПРИЯТИЮ ПЕРЕВОЗСКОГО МУНИЦИПАЛЬНОГО РАЙОНА НИЖЕГОРОДСКОЙ </w:t>
      </w:r>
      <w:r w:rsidRPr="00BE2950">
        <w:lastRenderedPageBreak/>
        <w:t xml:space="preserve">ОБЛАСТИ «ВОДОКАНАЛ», </w:t>
      </w:r>
      <w:proofErr w:type="gramStart"/>
      <w:r w:rsidRPr="00BE2950">
        <w:t>г</w:t>
      </w:r>
      <w:proofErr w:type="gramEnd"/>
      <w:r w:rsidRPr="00BE2950">
        <w:t xml:space="preserve">. Перевоз Нижегородской области, тарифы </w:t>
      </w:r>
      <w:r w:rsidR="00361C3C">
        <w:br/>
      </w:r>
      <w:r w:rsidRPr="00BE2950">
        <w:rPr>
          <w:b/>
        </w:rPr>
        <w:t xml:space="preserve">в сфере холодного водоснабжения </w:t>
      </w:r>
      <w:r w:rsidRPr="00BE2950">
        <w:t xml:space="preserve">для потребителей </w:t>
      </w:r>
      <w:r w:rsidR="00361C3C">
        <w:t xml:space="preserve">городского округа </w:t>
      </w:r>
      <w:proofErr w:type="spellStart"/>
      <w:r w:rsidRPr="00BE2950">
        <w:t>Перевозск</w:t>
      </w:r>
      <w:r w:rsidR="00361C3C">
        <w:t>ий</w:t>
      </w:r>
      <w:proofErr w:type="spellEnd"/>
      <w:r w:rsidRPr="00BE2950">
        <w:t xml:space="preserve"> Нижегородской области в следующих размерах:</w:t>
      </w:r>
    </w:p>
    <w:tbl>
      <w:tblPr>
        <w:tblW w:w="50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2709"/>
        <w:gridCol w:w="1126"/>
        <w:gridCol w:w="1132"/>
        <w:gridCol w:w="1126"/>
        <w:gridCol w:w="1128"/>
        <w:gridCol w:w="1126"/>
        <w:gridCol w:w="1122"/>
      </w:tblGrid>
      <w:tr w:rsidR="00BE2950" w:rsidTr="003F1FBE">
        <w:trPr>
          <w:trHeight w:val="281"/>
        </w:trPr>
        <w:tc>
          <w:tcPr>
            <w:tcW w:w="274" w:type="pct"/>
            <w:vMerge w:val="restar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E2950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BE2950">
              <w:rPr>
                <w:b/>
                <w:sz w:val="16"/>
                <w:szCs w:val="16"/>
              </w:rPr>
              <w:t>/</w:t>
            </w:r>
            <w:proofErr w:type="spellStart"/>
            <w:r w:rsidRPr="00BE2950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352" w:type="pct"/>
            <w:vMerge w:val="restar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Тарифы в сфере холодного водоснабжения </w:t>
            </w:r>
          </w:p>
        </w:tc>
        <w:tc>
          <w:tcPr>
            <w:tcW w:w="3374" w:type="pct"/>
            <w:gridSpan w:val="6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BE2950" w:rsidTr="00576C27">
        <w:trPr>
          <w:cantSplit/>
          <w:trHeight w:val="138"/>
        </w:trPr>
        <w:tc>
          <w:tcPr>
            <w:tcW w:w="274" w:type="pct"/>
            <w:vMerge/>
            <w:vAlign w:val="center"/>
            <w:hideMark/>
          </w:tcPr>
          <w:p w:rsidR="00BE2950" w:rsidRPr="00BE2950" w:rsidRDefault="00BE2950" w:rsidP="003F1FBE">
            <w:pPr>
              <w:rPr>
                <w:b/>
                <w:sz w:val="16"/>
                <w:szCs w:val="16"/>
              </w:rPr>
            </w:pPr>
          </w:p>
        </w:tc>
        <w:tc>
          <w:tcPr>
            <w:tcW w:w="1352" w:type="pct"/>
            <w:vMerge/>
            <w:vAlign w:val="center"/>
            <w:hideMark/>
          </w:tcPr>
          <w:p w:rsidR="00BE2950" w:rsidRPr="00BE2950" w:rsidRDefault="00BE2950" w:rsidP="003F1FBE">
            <w:pPr>
              <w:rPr>
                <w:b/>
                <w:sz w:val="16"/>
                <w:szCs w:val="16"/>
              </w:rPr>
            </w:pPr>
          </w:p>
        </w:tc>
        <w:tc>
          <w:tcPr>
            <w:tcW w:w="1127" w:type="pct"/>
            <w:gridSpan w:val="2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>2018 год</w:t>
            </w:r>
          </w:p>
        </w:tc>
        <w:tc>
          <w:tcPr>
            <w:tcW w:w="1125" w:type="pct"/>
            <w:gridSpan w:val="2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>2019 год</w:t>
            </w:r>
          </w:p>
        </w:tc>
        <w:tc>
          <w:tcPr>
            <w:tcW w:w="1122" w:type="pct"/>
            <w:gridSpan w:val="2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>2020 год</w:t>
            </w:r>
          </w:p>
        </w:tc>
      </w:tr>
      <w:tr w:rsidR="00BE2950" w:rsidTr="00576C27">
        <w:trPr>
          <w:cantSplit/>
          <w:trHeight w:val="357"/>
        </w:trPr>
        <w:tc>
          <w:tcPr>
            <w:tcW w:w="274" w:type="pct"/>
            <w:vMerge/>
            <w:vAlign w:val="center"/>
            <w:hideMark/>
          </w:tcPr>
          <w:p w:rsidR="00BE2950" w:rsidRPr="00BE2950" w:rsidRDefault="00BE2950" w:rsidP="003F1FBE">
            <w:pPr>
              <w:rPr>
                <w:b/>
                <w:sz w:val="16"/>
                <w:szCs w:val="16"/>
              </w:rPr>
            </w:pPr>
          </w:p>
        </w:tc>
        <w:tc>
          <w:tcPr>
            <w:tcW w:w="1352" w:type="pct"/>
            <w:vMerge/>
            <w:vAlign w:val="center"/>
            <w:hideMark/>
          </w:tcPr>
          <w:p w:rsidR="00BE2950" w:rsidRPr="00BE2950" w:rsidRDefault="00BE2950" w:rsidP="003F1FBE">
            <w:pPr>
              <w:rPr>
                <w:b/>
                <w:sz w:val="16"/>
                <w:szCs w:val="16"/>
              </w:rPr>
            </w:pPr>
          </w:p>
        </w:tc>
        <w:tc>
          <w:tcPr>
            <w:tcW w:w="562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3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62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0" w:type="pct"/>
            <w:hideMark/>
          </w:tcPr>
          <w:p w:rsidR="00BE2950" w:rsidRPr="00BE2950" w:rsidRDefault="00BE2950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BE2950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576C27" w:rsidTr="00576C27">
        <w:trPr>
          <w:trHeight w:val="133"/>
        </w:trPr>
        <w:tc>
          <w:tcPr>
            <w:tcW w:w="274" w:type="pct"/>
            <w:hideMark/>
          </w:tcPr>
          <w:p w:rsidR="00576C27" w:rsidRPr="00732B8B" w:rsidRDefault="00576C27" w:rsidP="003F1FB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32B8B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52" w:type="pct"/>
            <w:hideMark/>
          </w:tcPr>
          <w:p w:rsidR="00576C27" w:rsidRDefault="00576C27" w:rsidP="003F1FBE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Питьевая вода, </w:t>
            </w:r>
            <w:r>
              <w:rPr>
                <w:sz w:val="24"/>
                <w:szCs w:val="24"/>
              </w:rPr>
              <w:t>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2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51,30</w:t>
            </w:r>
          </w:p>
        </w:tc>
        <w:tc>
          <w:tcPr>
            <w:tcW w:w="565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</w:t>
            </w:r>
          </w:p>
        </w:tc>
        <w:tc>
          <w:tcPr>
            <w:tcW w:w="562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</w:t>
            </w:r>
          </w:p>
        </w:tc>
        <w:tc>
          <w:tcPr>
            <w:tcW w:w="563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55,43</w:t>
            </w:r>
          </w:p>
        </w:tc>
        <w:tc>
          <w:tcPr>
            <w:tcW w:w="562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55,43</w:t>
            </w:r>
          </w:p>
        </w:tc>
        <w:tc>
          <w:tcPr>
            <w:tcW w:w="560" w:type="pct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57,65</w:t>
            </w:r>
          </w:p>
        </w:tc>
      </w:tr>
      <w:tr w:rsidR="00576C27" w:rsidTr="00576C27">
        <w:trPr>
          <w:trHeight w:val="133"/>
        </w:trPr>
        <w:tc>
          <w:tcPr>
            <w:tcW w:w="274" w:type="pct"/>
            <w:vMerge w:val="restart"/>
            <w:hideMark/>
          </w:tcPr>
          <w:p w:rsidR="00576C27" w:rsidRPr="00732B8B" w:rsidRDefault="00576C27" w:rsidP="003F1FB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732B8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52" w:type="pct"/>
            <w:tcBorders>
              <w:bottom w:val="nil"/>
            </w:tcBorders>
            <w:hideMark/>
          </w:tcPr>
          <w:p w:rsidR="00576C27" w:rsidRDefault="00576C27" w:rsidP="003F1FBE">
            <w:pPr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Питьевая вода, </w:t>
            </w:r>
            <w:r>
              <w:rPr>
                <w:sz w:val="24"/>
                <w:szCs w:val="24"/>
              </w:rPr>
              <w:t>руб./м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2" w:type="pct"/>
            <w:vMerge w:val="restart"/>
            <w:vAlign w:val="bottom"/>
            <w:hideMark/>
          </w:tcPr>
          <w:p w:rsidR="00576C27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</w:p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51,30</w:t>
            </w:r>
          </w:p>
        </w:tc>
        <w:tc>
          <w:tcPr>
            <w:tcW w:w="565" w:type="pct"/>
            <w:vMerge w:val="restart"/>
            <w:vAlign w:val="bottom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</w:t>
            </w:r>
          </w:p>
        </w:tc>
        <w:tc>
          <w:tcPr>
            <w:tcW w:w="562" w:type="pct"/>
            <w:vMerge w:val="restart"/>
            <w:vAlign w:val="bottom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53,30</w:t>
            </w:r>
          </w:p>
        </w:tc>
        <w:tc>
          <w:tcPr>
            <w:tcW w:w="563" w:type="pct"/>
            <w:vMerge w:val="restart"/>
            <w:vAlign w:val="bottom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55,43</w:t>
            </w:r>
          </w:p>
        </w:tc>
        <w:tc>
          <w:tcPr>
            <w:tcW w:w="562" w:type="pct"/>
            <w:vMerge w:val="restart"/>
            <w:vAlign w:val="bottom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55,43</w:t>
            </w:r>
          </w:p>
        </w:tc>
        <w:tc>
          <w:tcPr>
            <w:tcW w:w="560" w:type="pct"/>
            <w:vMerge w:val="restart"/>
            <w:vAlign w:val="bottom"/>
            <w:hideMark/>
          </w:tcPr>
          <w:p w:rsidR="00576C27" w:rsidRPr="00D53666" w:rsidRDefault="00576C27" w:rsidP="00D2048E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57,65</w:t>
            </w:r>
          </w:p>
        </w:tc>
      </w:tr>
      <w:tr w:rsidR="00BE2950" w:rsidTr="003F1FBE">
        <w:trPr>
          <w:trHeight w:val="132"/>
        </w:trPr>
        <w:tc>
          <w:tcPr>
            <w:tcW w:w="274" w:type="pct"/>
            <w:vMerge/>
            <w:vAlign w:val="center"/>
            <w:hideMark/>
          </w:tcPr>
          <w:p w:rsidR="00BE2950" w:rsidRPr="00732B8B" w:rsidRDefault="00BE2950" w:rsidP="003F1FBE">
            <w:pPr>
              <w:rPr>
                <w:b/>
                <w:bCs/>
                <w:sz w:val="20"/>
              </w:rPr>
            </w:pPr>
          </w:p>
        </w:tc>
        <w:tc>
          <w:tcPr>
            <w:tcW w:w="1352" w:type="pct"/>
            <w:tcBorders>
              <w:top w:val="nil"/>
            </w:tcBorders>
            <w:hideMark/>
          </w:tcPr>
          <w:p w:rsidR="00BE2950" w:rsidRDefault="00BE2950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2950" w:rsidRDefault="00BE2950" w:rsidP="003F1FBE">
            <w:pPr>
              <w:rPr>
                <w:sz w:val="24"/>
                <w:szCs w:val="24"/>
              </w:rPr>
            </w:pPr>
          </w:p>
        </w:tc>
      </w:tr>
    </w:tbl>
    <w:p w:rsidR="00BE2950" w:rsidRPr="00BE2950" w:rsidRDefault="00BE2950" w:rsidP="00BE2950">
      <w:pPr>
        <w:pStyle w:val="ac"/>
        <w:spacing w:line="276" w:lineRule="auto"/>
        <w:ind w:firstLine="708"/>
      </w:pPr>
      <w:r w:rsidRPr="00BE2950">
        <w:rPr>
          <w:b/>
        </w:rPr>
        <w:t>3.</w:t>
      </w:r>
      <w:r w:rsidRPr="00BE2950">
        <w:t xml:space="preserve"> Утвердить производственную программу МУНИЦИПАЛЬНОГО УНИТАРНОГО ПРЕДПРИЯТИЯ ПЕРЕВОЗСКОГО МУНИЦИПАЛЬНОГО РАЙОНА НИЖЕГОРОДСКОЙ ОБЛАСТИ «ВОДОКАНАЛ», </w:t>
      </w:r>
      <w:proofErr w:type="gramStart"/>
      <w:r w:rsidRPr="00BE2950">
        <w:t>г</w:t>
      </w:r>
      <w:proofErr w:type="gramEnd"/>
      <w:r w:rsidRPr="00BE2950">
        <w:t>. Перевоз Нижегородской области</w:t>
      </w:r>
      <w:r w:rsidRPr="00BE2950">
        <w:rPr>
          <w:noProof/>
        </w:rPr>
        <w:t>, в сфере холодного водоснабжения согласно Приложению к настоящему решению.</w:t>
      </w:r>
    </w:p>
    <w:p w:rsidR="00BE2950" w:rsidRPr="00BE2950" w:rsidRDefault="00BE2950" w:rsidP="00BE295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BE2950">
        <w:rPr>
          <w:b/>
          <w:szCs w:val="28"/>
        </w:rPr>
        <w:t>4.</w:t>
      </w:r>
      <w:r w:rsidRPr="00BE2950">
        <w:rPr>
          <w:szCs w:val="28"/>
        </w:rPr>
        <w:t xml:space="preserve"> МУНИЦИПАЛЬНОЕ УНИТАРНОЕ ПРЕДПРИЯТИЕ ПЕРЕВОЗСКОГО МУНИЦИПАЛЬНОГО РАЙОНА НИЖЕГОРОДСКОЙ ОБЛАСТИ «ВОДОКАНАЛ», </w:t>
      </w:r>
      <w:proofErr w:type="gramStart"/>
      <w:r w:rsidRPr="00BE2950">
        <w:rPr>
          <w:szCs w:val="28"/>
        </w:rPr>
        <w:t>г</w:t>
      </w:r>
      <w:proofErr w:type="gramEnd"/>
      <w:r w:rsidRPr="00BE2950">
        <w:rPr>
          <w:szCs w:val="28"/>
        </w:rPr>
        <w:t xml:space="preserve">. Перевоз Нижегородской области, применяет упрощенную систему налогообложения и не является плательщиком НДС в соответствии со </w:t>
      </w:r>
      <w:hyperlink r:id="rId11" w:history="1">
        <w:r w:rsidRPr="00BE2950">
          <w:rPr>
            <w:rStyle w:val="a7"/>
            <w:rFonts w:eastAsiaTheme="majorEastAsia"/>
            <w:iCs/>
            <w:szCs w:val="28"/>
          </w:rPr>
          <w:t xml:space="preserve">ст. </w:t>
        </w:r>
        <w:r w:rsidRPr="00BE2950">
          <w:rPr>
            <w:rStyle w:val="a7"/>
            <w:rFonts w:eastAsiaTheme="majorEastAsia"/>
            <w:szCs w:val="28"/>
          </w:rPr>
          <w:t>346</w:t>
        </w:r>
        <w:r w:rsidRPr="00BE2950">
          <w:rPr>
            <w:rStyle w:val="a7"/>
            <w:rFonts w:eastAsiaTheme="majorEastAsia"/>
            <w:szCs w:val="28"/>
            <w:vertAlign w:val="superscript"/>
          </w:rPr>
          <w:t>11</w:t>
        </w:r>
        <w:r w:rsidRPr="00BE2950">
          <w:rPr>
            <w:rStyle w:val="a7"/>
            <w:rFonts w:eastAsiaTheme="majorEastAsia"/>
            <w:szCs w:val="28"/>
          </w:rPr>
          <w:t xml:space="preserve"> главы 26</w:t>
        </w:r>
        <w:r w:rsidRPr="00BE2950">
          <w:rPr>
            <w:rStyle w:val="a7"/>
            <w:rFonts w:eastAsiaTheme="majorEastAsia"/>
            <w:szCs w:val="28"/>
            <w:vertAlign w:val="superscript"/>
          </w:rPr>
          <w:t>2</w:t>
        </w:r>
        <w:r w:rsidRPr="00BE2950">
          <w:rPr>
            <w:rStyle w:val="a7"/>
            <w:rFonts w:eastAsiaTheme="majorEastAsia"/>
            <w:szCs w:val="28"/>
          </w:rPr>
          <w:t xml:space="preserve"> </w:t>
        </w:r>
      </w:hyperlink>
      <w:r w:rsidRPr="00BE2950">
        <w:rPr>
          <w:szCs w:val="28"/>
        </w:rPr>
        <w:t>Налогового кодекса Российской Федерации.</w:t>
      </w:r>
    </w:p>
    <w:p w:rsidR="00BE2950" w:rsidRPr="00BE2950" w:rsidRDefault="00BE2950" w:rsidP="00BE2950">
      <w:pPr>
        <w:pStyle w:val="ac"/>
        <w:spacing w:line="276" w:lineRule="auto"/>
        <w:ind w:firstLine="708"/>
      </w:pPr>
      <w:r w:rsidRPr="00BE2950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E2950" w:rsidRPr="00BE2950" w:rsidRDefault="00BE2950" w:rsidP="00BE295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E2950">
        <w:rPr>
          <w:b/>
          <w:szCs w:val="28"/>
        </w:rPr>
        <w:t>5.</w:t>
      </w:r>
      <w:r w:rsidRPr="00BE2950">
        <w:rPr>
          <w:szCs w:val="28"/>
        </w:rPr>
        <w:t xml:space="preserve"> Тарифы, установленные пунктом 2 настоящего решения, действуют </w:t>
      </w:r>
      <w:r>
        <w:rPr>
          <w:szCs w:val="28"/>
        </w:rPr>
        <w:br/>
      </w:r>
      <w:r w:rsidRPr="00BE2950">
        <w:rPr>
          <w:szCs w:val="28"/>
        </w:rPr>
        <w:t>с 1 января 2018 года по 31 декабря 2020 года включительно.</w:t>
      </w:r>
    </w:p>
    <w:p w:rsidR="007263E4" w:rsidRPr="00BE2950" w:rsidRDefault="007263E4" w:rsidP="00BE2950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61C3C" w:rsidRDefault="00361C3C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854627">
              <w:t>60/38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 w:rsidR="00BE2950"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 по 31.12.20</w:t>
      </w:r>
      <w:r w:rsidR="00BE2950">
        <w:rPr>
          <w:sz w:val="24"/>
          <w:szCs w:val="24"/>
        </w:rPr>
        <w:t>20</w:t>
      </w:r>
      <w:r w:rsidRPr="00A27043">
        <w:rPr>
          <w:sz w:val="24"/>
          <w:szCs w:val="24"/>
        </w:rPr>
        <w:t xml:space="preserve"> г.</w:t>
      </w:r>
    </w:p>
    <w:p w:rsidR="001F214F" w:rsidRDefault="001F214F" w:rsidP="00B75ED4">
      <w:pPr>
        <w:jc w:val="center"/>
        <w:rPr>
          <w:sz w:val="24"/>
          <w:szCs w:val="24"/>
        </w:rPr>
      </w:pPr>
    </w:p>
    <w:tbl>
      <w:tblPr>
        <w:tblW w:w="9587" w:type="dxa"/>
        <w:tblInd w:w="90" w:type="dxa"/>
        <w:tblLook w:val="04A0"/>
      </w:tblPr>
      <w:tblGrid>
        <w:gridCol w:w="3162"/>
        <w:gridCol w:w="794"/>
        <w:gridCol w:w="555"/>
        <w:gridCol w:w="704"/>
        <w:gridCol w:w="657"/>
        <w:gridCol w:w="157"/>
        <w:gridCol w:w="558"/>
        <w:gridCol w:w="167"/>
        <w:gridCol w:w="786"/>
        <w:gridCol w:w="333"/>
        <w:gridCol w:w="191"/>
        <w:gridCol w:w="1523"/>
      </w:tblGrid>
      <w:tr w:rsidR="001F214F" w:rsidRPr="001F214F" w:rsidTr="001F214F">
        <w:trPr>
          <w:trHeight w:val="312"/>
        </w:trPr>
        <w:tc>
          <w:tcPr>
            <w:tcW w:w="958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Наименование </w:t>
            </w:r>
            <w:proofErr w:type="gramStart"/>
            <w:r w:rsidRPr="001F214F">
              <w:rPr>
                <w:color w:val="000000"/>
                <w:sz w:val="20"/>
              </w:rPr>
              <w:t>регулируемой</w:t>
            </w:r>
            <w:proofErr w:type="gramEnd"/>
            <w:r w:rsidRPr="001F214F"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642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 w:rsidP="001F214F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 xml:space="preserve">МУНИЦИПАЛЬНОЕ УНИТАРНОЕ ПРЕДПРИЯТИЕ ПЕРЕВОЗСКОГО МУНИЦИПАЛЬНОГО РАЙОНА НИЖЕГОРОДСКОЙ ОБЛАСТИ «ВОДОКАНАЛ» (ИНН </w:t>
            </w:r>
            <w:r w:rsidRPr="001F214F">
              <w:rPr>
                <w:color w:val="000000"/>
                <w:sz w:val="20"/>
                <w:shd w:val="clear" w:color="auto" w:fill="FFFFFF"/>
              </w:rPr>
              <w:t>5225014467</w:t>
            </w:r>
            <w:r w:rsidRPr="001F214F">
              <w:rPr>
                <w:sz w:val="20"/>
              </w:rPr>
              <w:t>)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организации (ИНН)</w:t>
            </w:r>
          </w:p>
        </w:tc>
        <w:tc>
          <w:tcPr>
            <w:tcW w:w="6424" w:type="dxa"/>
            <w:gridSpan w:val="11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327"/>
        </w:trPr>
        <w:tc>
          <w:tcPr>
            <w:tcW w:w="3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42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BE2950" w:rsidRDefault="001F214F" w:rsidP="001F214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F214F">
              <w:rPr>
                <w:color w:val="000000"/>
                <w:sz w:val="20"/>
                <w:shd w:val="clear" w:color="auto" w:fill="FFFFFF"/>
              </w:rPr>
              <w:t xml:space="preserve">607400, Нижегородская область, </w:t>
            </w:r>
            <w:proofErr w:type="gramStart"/>
            <w:r w:rsidRPr="001F214F">
              <w:rPr>
                <w:color w:val="000000"/>
                <w:sz w:val="20"/>
                <w:shd w:val="clear" w:color="auto" w:fill="FFFFFF"/>
              </w:rPr>
              <w:t>г</w:t>
            </w:r>
            <w:proofErr w:type="gramEnd"/>
            <w:r w:rsidRPr="001F214F">
              <w:rPr>
                <w:color w:val="000000"/>
                <w:sz w:val="20"/>
                <w:shd w:val="clear" w:color="auto" w:fill="FFFFFF"/>
              </w:rPr>
              <w:t xml:space="preserve">. Перевоз, </w:t>
            </w:r>
            <w:proofErr w:type="spellStart"/>
            <w:r w:rsidRPr="001F214F">
              <w:rPr>
                <w:color w:val="000000"/>
                <w:sz w:val="20"/>
                <w:shd w:val="clear" w:color="auto" w:fill="FFFFFF"/>
              </w:rPr>
              <w:t>пр-т</w:t>
            </w:r>
            <w:proofErr w:type="spellEnd"/>
            <w:r w:rsidRPr="001F214F">
              <w:rPr>
                <w:color w:val="000000"/>
                <w:sz w:val="20"/>
                <w:shd w:val="clear" w:color="auto" w:fill="FFFFFF"/>
              </w:rPr>
              <w:t xml:space="preserve"> Советский, д. 8</w:t>
            </w:r>
          </w:p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40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регулируемой организации   </w:t>
            </w:r>
          </w:p>
        </w:tc>
        <w:tc>
          <w:tcPr>
            <w:tcW w:w="6424" w:type="dxa"/>
            <w:gridSpan w:val="11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327"/>
        </w:trPr>
        <w:tc>
          <w:tcPr>
            <w:tcW w:w="3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Наименование               </w:t>
            </w:r>
          </w:p>
        </w:tc>
        <w:tc>
          <w:tcPr>
            <w:tcW w:w="642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1F214F" w:rsidRPr="001F214F" w:rsidTr="001F214F">
        <w:trPr>
          <w:trHeight w:val="282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уполномоченного органа </w:t>
            </w:r>
          </w:p>
        </w:tc>
        <w:tc>
          <w:tcPr>
            <w:tcW w:w="6424" w:type="dxa"/>
            <w:gridSpan w:val="11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341"/>
        </w:trPr>
        <w:tc>
          <w:tcPr>
            <w:tcW w:w="31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42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603082, </w:t>
            </w:r>
            <w:r>
              <w:rPr>
                <w:color w:val="000000"/>
                <w:sz w:val="20"/>
              </w:rPr>
              <w:t xml:space="preserve">г. </w:t>
            </w:r>
            <w:r w:rsidRPr="001F214F">
              <w:rPr>
                <w:color w:val="000000"/>
                <w:sz w:val="20"/>
              </w:rPr>
              <w:t>Нижний Новгород, Кремль, корпус 1</w:t>
            </w:r>
          </w:p>
        </w:tc>
      </w:tr>
      <w:tr w:rsidR="001F214F" w:rsidRPr="001F214F" w:rsidTr="001F214F">
        <w:trPr>
          <w:trHeight w:val="416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уполномоченного органа     </w:t>
            </w:r>
          </w:p>
        </w:tc>
        <w:tc>
          <w:tcPr>
            <w:tcW w:w="6424" w:type="dxa"/>
            <w:gridSpan w:val="11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82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Наименование услуги    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с 01.01.2019 по 31.12.2019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</w:tr>
      <w:tr w:rsidR="001F214F" w:rsidRPr="001F214F" w:rsidTr="001F214F">
        <w:trPr>
          <w:trHeight w:val="416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Подано воды всего, тыс</w:t>
            </w:r>
            <w:proofErr w:type="gramStart"/>
            <w:r w:rsidRPr="001F214F">
              <w:rPr>
                <w:color w:val="000000"/>
                <w:sz w:val="20"/>
              </w:rPr>
              <w:t>.м</w:t>
            </w:r>
            <w:proofErr w:type="gramEnd"/>
            <w:r w:rsidRPr="001F214F">
              <w:rPr>
                <w:color w:val="000000"/>
                <w:sz w:val="20"/>
                <w:vertAlign w:val="superscript"/>
              </w:rPr>
              <w:t>3</w:t>
            </w:r>
            <w:r w:rsidRPr="001F214F">
              <w:rPr>
                <w:color w:val="000000"/>
                <w:sz w:val="20"/>
              </w:rPr>
              <w:t xml:space="preserve"> в том числе: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205, 760 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205, 760 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205, 760 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>- населению,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153, 100 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153, 100 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153, 100 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>- бюджетным потребителям,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  4, 890 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  4, 890 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  4, 890 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>- прочим потребителям,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47, 770 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47, 770 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          47, 770 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- собственное потребление 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  <w:r w:rsidR="00127EE1">
              <w:rPr>
                <w:color w:val="000000"/>
                <w:sz w:val="20"/>
              </w:rPr>
              <w:t>0</w:t>
            </w:r>
          </w:p>
        </w:tc>
        <w:tc>
          <w:tcPr>
            <w:tcW w:w="1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  <w:r w:rsidR="00127EE1">
              <w:rPr>
                <w:color w:val="000000"/>
                <w:sz w:val="20"/>
              </w:rPr>
              <w:t>0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  <w:r w:rsidR="00127EE1">
              <w:rPr>
                <w:color w:val="000000"/>
                <w:sz w:val="20"/>
              </w:rPr>
              <w:t>0</w:t>
            </w:r>
          </w:p>
        </w:tc>
      </w:tr>
      <w:tr w:rsidR="001F214F" w:rsidRPr="001F214F" w:rsidTr="001F214F">
        <w:trPr>
          <w:trHeight w:val="282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График реализации мероприятий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1F214F" w:rsidRPr="001F214F" w:rsidTr="001F214F">
        <w:trPr>
          <w:trHeight w:val="2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371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8070,899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8 070,899</w:t>
            </w:r>
          </w:p>
        </w:tc>
      </w:tr>
      <w:tr w:rsidR="001F214F" w:rsidRPr="001F214F" w:rsidTr="001F214F">
        <w:trPr>
          <w:trHeight w:val="356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1461,153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1 461,153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01.01.2018 по 31.12.2018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169,740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169,740</w:t>
            </w:r>
          </w:p>
        </w:tc>
      </w:tr>
      <w:tr w:rsidR="001F214F" w:rsidRPr="001F214F" w:rsidTr="001F214F">
        <w:trPr>
          <w:trHeight w:val="371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9701,792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9 701,792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8305,541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8 305,541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1504,404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1 504,404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01.01.2019 по 01.12.2019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181,872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181,872</w:t>
            </w:r>
          </w:p>
        </w:tc>
      </w:tr>
      <w:tr w:rsidR="001F214F" w:rsidRPr="001F214F" w:rsidTr="001F214F">
        <w:trPr>
          <w:trHeight w:val="371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9991,817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9 991,817</w:t>
            </w:r>
          </w:p>
        </w:tc>
      </w:tr>
      <w:tr w:rsidR="001F214F" w:rsidRPr="001F214F" w:rsidTr="001F214F">
        <w:trPr>
          <w:trHeight w:val="371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01.01.2020 по 31.12.2020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8660,552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8 660,552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1548,934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1 548,934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0,000</w:t>
            </w:r>
          </w:p>
        </w:tc>
      </w:tr>
      <w:tr w:rsidR="001F214F" w:rsidRPr="001F214F" w:rsidTr="001F214F">
        <w:trPr>
          <w:trHeight w:val="37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>с 01.01.2020 по 31.12.2020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195,316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195,316</w:t>
            </w:r>
          </w:p>
        </w:tc>
      </w:tr>
      <w:tr w:rsidR="001F214F" w:rsidRPr="001F214F" w:rsidTr="001F214F">
        <w:trPr>
          <w:trHeight w:val="371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10404,802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10 404,802</w:t>
            </w:r>
          </w:p>
        </w:tc>
      </w:tr>
      <w:tr w:rsidR="001F214F" w:rsidRPr="001F214F" w:rsidTr="001F214F">
        <w:trPr>
          <w:trHeight w:val="371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</w:rPr>
            </w:pPr>
            <w:r w:rsidRPr="001F214F">
              <w:rPr>
                <w:sz w:val="20"/>
              </w:rPr>
              <w:t xml:space="preserve">Всего на период реализации программы с 01.01.2018 по 31.12.2020:                             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30098,411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30 098,411</w:t>
            </w:r>
          </w:p>
        </w:tc>
      </w:tr>
      <w:tr w:rsidR="001F214F" w:rsidRPr="001F214F" w:rsidTr="001F214F">
        <w:trPr>
          <w:trHeight w:val="624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</w:t>
            </w:r>
            <w:r w:rsidRPr="001F214F">
              <w:rPr>
                <w:i/>
                <w:iCs/>
                <w:color w:val="000000"/>
                <w:sz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                 систем водоснабжения 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График реализации мероприятий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1F214F" w:rsidRPr="001F214F" w:rsidTr="001F214F">
        <w:trPr>
          <w:trHeight w:val="2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</w:tr>
      <w:tr w:rsidR="001F214F" w:rsidRPr="001F214F" w:rsidTr="001F214F">
        <w:trPr>
          <w:trHeight w:val="381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1160,072</w:t>
            </w:r>
          </w:p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1160,072</w:t>
            </w:r>
          </w:p>
        </w:tc>
      </w:tr>
      <w:tr w:rsidR="001F214F" w:rsidRPr="001F214F" w:rsidTr="001F214F">
        <w:trPr>
          <w:trHeight w:val="402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1194,410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1194,410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01.01.2020 по 31.12.2020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Расходы на материалы, запасные части для текущего ремонта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1229,764</w:t>
            </w:r>
          </w:p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1229,764</w:t>
            </w:r>
          </w:p>
        </w:tc>
      </w:tr>
      <w:tr w:rsidR="001F214F" w:rsidRPr="001F214F" w:rsidTr="001F214F">
        <w:trPr>
          <w:trHeight w:val="282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3 584,246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3 584,246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             питьевой воды 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График реализации мероприятий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1F214F" w:rsidRPr="001F214F" w:rsidTr="001F214F">
        <w:trPr>
          <w:trHeight w:val="2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  <w:r w:rsidR="00127EE1"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01.01.2020 по 31.12.2020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356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</w:t>
            </w:r>
            <w:r w:rsidRPr="001F214F">
              <w:rPr>
                <w:i/>
                <w:iCs/>
                <w:color w:val="000000"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F214F">
              <w:rPr>
                <w:i/>
                <w:iCs/>
                <w:color w:val="000000"/>
                <w:sz w:val="20"/>
              </w:rPr>
              <w:t>энергетической</w:t>
            </w:r>
            <w:proofErr w:type="gramEnd"/>
            <w:r w:rsidRPr="001F214F">
              <w:rPr>
                <w:i/>
                <w:iCs/>
                <w:color w:val="000000"/>
                <w:sz w:val="20"/>
              </w:rPr>
              <w:t xml:space="preserve">    </w:t>
            </w:r>
          </w:p>
        </w:tc>
      </w:tr>
      <w:tr w:rsidR="001F214F" w:rsidRPr="001F214F" w:rsidTr="001F214F">
        <w:trPr>
          <w:trHeight w:val="327"/>
        </w:trPr>
        <w:tc>
          <w:tcPr>
            <w:tcW w:w="9587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1F214F">
              <w:rPr>
                <w:color w:val="000000"/>
                <w:sz w:val="20"/>
              </w:rPr>
              <w:t xml:space="preserve">   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График реализации мероприятий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1F214F" w:rsidRPr="001F214F" w:rsidTr="001F214F">
        <w:trPr>
          <w:trHeight w:val="2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01.01.2020 по 31.12.2020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416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rPr>
                <w:i/>
                <w:iCs/>
                <w:color w:val="000000"/>
                <w:sz w:val="20"/>
              </w:rPr>
            </w:pPr>
            <w:r w:rsidRPr="001F214F">
              <w:rPr>
                <w:i/>
                <w:iCs/>
                <w:color w:val="000000"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График реализации мероприятий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1F214F" w:rsidRPr="001F214F" w:rsidTr="001F214F">
        <w:trPr>
          <w:trHeight w:val="2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1F214F" w:rsidRPr="001F214F" w:rsidTr="001F214F">
        <w:trPr>
          <w:trHeight w:val="297"/>
        </w:trPr>
        <w:tc>
          <w:tcPr>
            <w:tcW w:w="31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Мероприятия отсутствуют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371"/>
        </w:trPr>
        <w:tc>
          <w:tcPr>
            <w:tcW w:w="45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27EE1" w:rsidP="00127EE1">
            <w:pPr>
              <w:spacing w:line="276" w:lineRule="auto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-</w:t>
            </w:r>
          </w:p>
        </w:tc>
      </w:tr>
      <w:tr w:rsidR="001F214F" w:rsidRPr="001F214F" w:rsidTr="001F214F">
        <w:trPr>
          <w:trHeight w:val="431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  </w:t>
            </w:r>
            <w:r w:rsidRPr="001F214F">
              <w:rPr>
                <w:b/>
                <w:bCs/>
                <w:color w:val="000000"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F214F" w:rsidRPr="001F214F" w:rsidTr="001F214F">
        <w:trPr>
          <w:trHeight w:val="29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proofErr w:type="spellStart"/>
            <w:r w:rsidRPr="001F214F">
              <w:rPr>
                <w:color w:val="000000"/>
                <w:sz w:val="20"/>
              </w:rPr>
              <w:t>Ед</w:t>
            </w:r>
            <w:proofErr w:type="gramStart"/>
            <w:r w:rsidRPr="001F214F">
              <w:rPr>
                <w:color w:val="000000"/>
                <w:sz w:val="20"/>
              </w:rPr>
              <w:t>.и</w:t>
            </w:r>
            <w:proofErr w:type="gramEnd"/>
            <w:r w:rsidRPr="001F214F">
              <w:rPr>
                <w:color w:val="000000"/>
                <w:sz w:val="20"/>
              </w:rPr>
              <w:t>зм</w:t>
            </w:r>
            <w:proofErr w:type="spellEnd"/>
            <w:r w:rsidRPr="001F214F">
              <w:rPr>
                <w:color w:val="000000"/>
                <w:sz w:val="20"/>
              </w:rPr>
              <w:t>.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</w:rPr>
            </w:pPr>
            <w:r w:rsidRPr="001F214F">
              <w:rPr>
                <w:sz w:val="20"/>
              </w:rPr>
              <w:t>На период с 01.01.2020 по 31.12.2020</w:t>
            </w:r>
          </w:p>
        </w:tc>
      </w:tr>
      <w:tr w:rsidR="001F214F" w:rsidRPr="001F214F" w:rsidTr="001F214F">
        <w:trPr>
          <w:trHeight w:val="445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Показатели качества воды</w:t>
            </w:r>
          </w:p>
        </w:tc>
      </w:tr>
      <w:tr w:rsidR="001F214F" w:rsidRPr="001F214F" w:rsidTr="001F214F">
        <w:trPr>
          <w:trHeight w:val="965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%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</w:tr>
      <w:tr w:rsidR="001F214F" w:rsidRPr="001F214F" w:rsidTr="001F214F">
        <w:trPr>
          <w:trHeight w:val="727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%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Показатели надежности и бесперебойности водоснабжения</w:t>
            </w:r>
          </w:p>
        </w:tc>
      </w:tr>
      <w:tr w:rsidR="001F214F" w:rsidRPr="001F214F" w:rsidTr="001F214F">
        <w:trPr>
          <w:trHeight w:val="1203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ед./</w:t>
            </w:r>
            <w:proofErr w:type="gramStart"/>
            <w:r w:rsidRPr="001F214F">
              <w:rPr>
                <w:color w:val="000000"/>
                <w:sz w:val="20"/>
              </w:rPr>
              <w:t>км</w:t>
            </w:r>
            <w:proofErr w:type="gramEnd"/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0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Показатели энергетической эффективности</w:t>
            </w:r>
          </w:p>
        </w:tc>
      </w:tr>
      <w:tr w:rsidR="001F214F" w:rsidRPr="001F214F" w:rsidTr="001F214F">
        <w:trPr>
          <w:trHeight w:val="564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%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9</w:t>
            </w:r>
          </w:p>
        </w:tc>
      </w:tr>
      <w:tr w:rsidR="001F214F" w:rsidRPr="001F214F" w:rsidTr="001F214F">
        <w:trPr>
          <w:trHeight w:val="549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кВт*</w:t>
            </w:r>
            <w:proofErr w:type="gramStart"/>
            <w:r w:rsidRPr="001F214F">
              <w:rPr>
                <w:color w:val="000000"/>
                <w:sz w:val="20"/>
              </w:rPr>
              <w:t>ч</w:t>
            </w:r>
            <w:proofErr w:type="gramEnd"/>
            <w:r w:rsidRPr="001F214F">
              <w:rPr>
                <w:color w:val="000000"/>
                <w:sz w:val="20"/>
              </w:rPr>
              <w:t>/куб. м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</w:tr>
      <w:tr w:rsidR="001F214F" w:rsidRPr="001F214F" w:rsidTr="001F214F">
        <w:trPr>
          <w:trHeight w:val="520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jc w:val="both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Удельный расход электрической энергии, потребляемой в технологическом процессе </w:t>
            </w:r>
            <w:r w:rsidRPr="001F214F">
              <w:rPr>
                <w:color w:val="000000"/>
                <w:sz w:val="20"/>
              </w:rPr>
              <w:lastRenderedPageBreak/>
              <w:t>транспортировки питьевой воды, на единицу объема транспортируемой воды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lastRenderedPageBreak/>
              <w:t xml:space="preserve">  кВт*</w:t>
            </w:r>
            <w:proofErr w:type="gramStart"/>
            <w:r w:rsidRPr="001F214F">
              <w:rPr>
                <w:color w:val="000000"/>
                <w:sz w:val="20"/>
              </w:rPr>
              <w:t>ч</w:t>
            </w:r>
            <w:proofErr w:type="gramEnd"/>
            <w:r w:rsidRPr="001F214F">
              <w:rPr>
                <w:color w:val="000000"/>
                <w:sz w:val="20"/>
              </w:rPr>
              <w:t>/куб. м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2,82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2,82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2,82</w:t>
            </w:r>
          </w:p>
        </w:tc>
      </w:tr>
      <w:tr w:rsidR="001F214F" w:rsidRPr="001F214F" w:rsidTr="001F214F">
        <w:trPr>
          <w:trHeight w:val="282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1F214F" w:rsidRPr="001F214F" w:rsidTr="001F214F">
        <w:trPr>
          <w:trHeight w:val="297"/>
        </w:trPr>
        <w:tc>
          <w:tcPr>
            <w:tcW w:w="521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31.12.2018</w:t>
            </w:r>
          </w:p>
        </w:tc>
        <w:tc>
          <w:tcPr>
            <w:tcW w:w="4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 w:rsidP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521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01.01.2019 по 31.12.2019</w:t>
            </w:r>
          </w:p>
        </w:tc>
        <w:tc>
          <w:tcPr>
            <w:tcW w:w="4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 w:rsidP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521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</w:t>
            </w:r>
            <w:r w:rsidRPr="001F214F">
              <w:rPr>
                <w:sz w:val="20"/>
              </w:rPr>
              <w:t>На период с 01.01.2020 по 31.12.2020</w:t>
            </w:r>
          </w:p>
        </w:tc>
        <w:tc>
          <w:tcPr>
            <w:tcW w:w="4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 w:rsidP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</w:tr>
      <w:tr w:rsidR="001F214F" w:rsidRPr="001F214F" w:rsidTr="001F214F">
        <w:trPr>
          <w:trHeight w:val="297"/>
        </w:trPr>
        <w:tc>
          <w:tcPr>
            <w:tcW w:w="521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 w:rsidP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-</w:t>
            </w:r>
          </w:p>
        </w:tc>
      </w:tr>
      <w:tr w:rsidR="001F214F" w:rsidRPr="001F214F" w:rsidTr="001F214F">
        <w:trPr>
          <w:trHeight w:val="264"/>
        </w:trPr>
        <w:tc>
          <w:tcPr>
            <w:tcW w:w="9587" w:type="dxa"/>
            <w:gridSpan w:val="1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color w:val="000000"/>
                <w:sz w:val="20"/>
              </w:rPr>
            </w:pPr>
            <w:r w:rsidRPr="001F214F">
              <w:rPr>
                <w:b/>
                <w:sz w:val="20"/>
              </w:rPr>
              <w:t>7. Общий объем финансовых потребностей, направленных на реализацию                       производственной программы</w:t>
            </w:r>
          </w:p>
        </w:tc>
      </w:tr>
      <w:tr w:rsidR="001F214F" w:rsidRPr="001F214F" w:rsidTr="001F214F">
        <w:trPr>
          <w:trHeight w:val="252"/>
        </w:trPr>
        <w:tc>
          <w:tcPr>
            <w:tcW w:w="9587" w:type="dxa"/>
            <w:gridSpan w:val="1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64"/>
        </w:trPr>
        <w:tc>
          <w:tcPr>
            <w:tcW w:w="7541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01.01.2018 по 31.12.2020</w:t>
            </w:r>
          </w:p>
        </w:tc>
      </w:tr>
      <w:tr w:rsidR="001F214F" w:rsidRPr="001F214F" w:rsidTr="001F214F">
        <w:trPr>
          <w:trHeight w:val="252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  <w:tc>
          <w:tcPr>
            <w:tcW w:w="2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rPr>
                <w:color w:val="000000"/>
                <w:sz w:val="20"/>
              </w:rPr>
            </w:pP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</w:t>
            </w:r>
            <w:r w:rsidRPr="001F214F">
              <w:rPr>
                <w:sz w:val="20"/>
              </w:rPr>
              <w:t>На период с 01.01.2018 по 31.12.2018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10861,864</w:t>
            </w: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sz w:val="20"/>
              </w:rPr>
            </w:pPr>
            <w:r w:rsidRPr="001F214F">
              <w:rPr>
                <w:bCs/>
                <w:sz w:val="20"/>
              </w:rPr>
              <w:t>11186,227</w:t>
            </w: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</w:t>
            </w:r>
            <w:r w:rsidRPr="001F214F">
              <w:rPr>
                <w:sz w:val="20"/>
              </w:rPr>
              <w:t>На период с 01.01.2020 по 31.12.2020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11634,566</w:t>
            </w:r>
          </w:p>
        </w:tc>
      </w:tr>
      <w:tr w:rsidR="001F214F" w:rsidRPr="001F214F" w:rsidTr="001F214F">
        <w:trPr>
          <w:trHeight w:val="282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b/>
                <w:bCs/>
                <w:color w:val="000000"/>
                <w:sz w:val="20"/>
              </w:rPr>
            </w:pPr>
            <w:r w:rsidRPr="001F214F">
              <w:rPr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sz w:val="20"/>
              </w:rPr>
            </w:pPr>
            <w:r w:rsidRPr="001F214F">
              <w:rPr>
                <w:sz w:val="20"/>
              </w:rPr>
              <w:t>33682,657</w:t>
            </w:r>
          </w:p>
        </w:tc>
      </w:tr>
      <w:tr w:rsidR="001F214F" w:rsidRPr="001F214F" w:rsidTr="001F214F">
        <w:trPr>
          <w:trHeight w:val="297"/>
        </w:trPr>
        <w:tc>
          <w:tcPr>
            <w:tcW w:w="958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 xml:space="preserve">        </w:t>
            </w:r>
            <w:r w:rsidRPr="001F214F">
              <w:rPr>
                <w:b/>
                <w:bCs/>
                <w:color w:val="000000"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1F214F">
              <w:rPr>
                <w:color w:val="000000"/>
                <w:sz w:val="20"/>
              </w:rPr>
              <w:t xml:space="preserve">                         </w:t>
            </w: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 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sz w:val="20"/>
              </w:rPr>
              <w:t>На период с 01.01.2016 по 31.12.2016</w:t>
            </w: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Объем подачи воды,  тыс</w:t>
            </w:r>
            <w:proofErr w:type="gramStart"/>
            <w:r w:rsidRPr="001F214F">
              <w:rPr>
                <w:color w:val="000000"/>
                <w:sz w:val="20"/>
              </w:rPr>
              <w:t>.к</w:t>
            </w:r>
            <w:proofErr w:type="gramEnd"/>
            <w:r w:rsidRPr="001F214F">
              <w:rPr>
                <w:color w:val="000000"/>
                <w:sz w:val="20"/>
              </w:rPr>
              <w:t>уб.м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57,363</w:t>
            </w:r>
          </w:p>
        </w:tc>
      </w:tr>
      <w:tr w:rsidR="001F214F" w:rsidRPr="001F214F" w:rsidTr="001F214F">
        <w:trPr>
          <w:trHeight w:val="356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1F214F">
              <w:rPr>
                <w:color w:val="000000"/>
                <w:sz w:val="20"/>
              </w:rPr>
              <w:t>.р</w:t>
            </w:r>
            <w:proofErr w:type="gramEnd"/>
            <w:r w:rsidRPr="001F214F">
              <w:rPr>
                <w:color w:val="000000"/>
                <w:sz w:val="20"/>
              </w:rPr>
              <w:t>уб.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4159,22</w:t>
            </w:r>
          </w:p>
        </w:tc>
      </w:tr>
      <w:tr w:rsidR="001F214F" w:rsidRPr="001F214F" w:rsidTr="001F214F">
        <w:trPr>
          <w:trHeight w:val="609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1F214F">
              <w:rPr>
                <w:color w:val="000000"/>
                <w:sz w:val="20"/>
              </w:rPr>
              <w:t>.р</w:t>
            </w:r>
            <w:proofErr w:type="gramEnd"/>
            <w:r w:rsidRPr="001F214F">
              <w:rPr>
                <w:color w:val="000000"/>
                <w:sz w:val="20"/>
              </w:rPr>
              <w:t>уб.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color w:val="000000"/>
                <w:sz w:val="20"/>
              </w:rPr>
            </w:pPr>
            <w:r w:rsidRPr="001F214F">
              <w:rPr>
                <w:color w:val="000000"/>
                <w:sz w:val="20"/>
              </w:rPr>
              <w:t>465,66 </w:t>
            </w:r>
          </w:p>
        </w:tc>
      </w:tr>
      <w:tr w:rsidR="001F214F" w:rsidRPr="001F214F" w:rsidTr="001F214F">
        <w:trPr>
          <w:trHeight w:val="297"/>
        </w:trPr>
        <w:tc>
          <w:tcPr>
            <w:tcW w:w="754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bCs/>
                <w:color w:val="000000"/>
                <w:sz w:val="20"/>
              </w:rPr>
            </w:pPr>
            <w:r w:rsidRPr="001F214F">
              <w:rPr>
                <w:bCs/>
                <w:color w:val="000000"/>
                <w:sz w:val="20"/>
              </w:rPr>
              <w:t>Общий объем финансовых потребностей за 2016 год, тыс</w:t>
            </w:r>
            <w:proofErr w:type="gramStart"/>
            <w:r w:rsidRPr="001F214F">
              <w:rPr>
                <w:bCs/>
                <w:color w:val="000000"/>
                <w:sz w:val="20"/>
              </w:rPr>
              <w:t>.р</w:t>
            </w:r>
            <w:proofErr w:type="gramEnd"/>
            <w:r w:rsidRPr="001F214F">
              <w:rPr>
                <w:bCs/>
                <w:color w:val="000000"/>
                <w:sz w:val="20"/>
              </w:rPr>
              <w:t>уб.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F214F" w:rsidRPr="001F214F" w:rsidRDefault="001F214F">
            <w:pPr>
              <w:spacing w:line="276" w:lineRule="auto"/>
              <w:jc w:val="center"/>
              <w:rPr>
                <w:bCs/>
                <w:sz w:val="20"/>
              </w:rPr>
            </w:pPr>
            <w:r w:rsidRPr="001F214F">
              <w:rPr>
                <w:bCs/>
                <w:sz w:val="20"/>
              </w:rPr>
              <w:t>4624,88</w:t>
            </w:r>
          </w:p>
        </w:tc>
      </w:tr>
      <w:tr w:rsidR="001F214F" w:rsidRPr="001F214F" w:rsidTr="001F214F">
        <w:trPr>
          <w:trHeight w:val="252"/>
        </w:trPr>
        <w:tc>
          <w:tcPr>
            <w:tcW w:w="3163" w:type="dxa"/>
            <w:vAlign w:val="bottom"/>
            <w:hideMark/>
          </w:tcPr>
          <w:p w:rsidR="001F214F" w:rsidRPr="001F214F" w:rsidRDefault="001F214F" w:rsidP="001F214F">
            <w:pPr>
              <w:spacing w:line="276" w:lineRule="auto"/>
              <w:jc w:val="right"/>
              <w:rPr>
                <w:rFonts w:eastAsiaTheme="minorEastAsia"/>
                <w:sz w:val="20"/>
              </w:rPr>
            </w:pPr>
          </w:p>
        </w:tc>
        <w:tc>
          <w:tcPr>
            <w:tcW w:w="794" w:type="dxa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555" w:type="dxa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703" w:type="dxa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814" w:type="dxa"/>
            <w:gridSpan w:val="2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725" w:type="dxa"/>
            <w:gridSpan w:val="2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786" w:type="dxa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524" w:type="dxa"/>
            <w:gridSpan w:val="2"/>
            <w:vAlign w:val="bottom"/>
            <w:hideMark/>
          </w:tcPr>
          <w:p w:rsidR="001F214F" w:rsidRPr="001F214F" w:rsidRDefault="001F214F">
            <w:pPr>
              <w:spacing w:line="276" w:lineRule="auto"/>
              <w:rPr>
                <w:rFonts w:eastAsiaTheme="minorEastAsia"/>
                <w:sz w:val="20"/>
              </w:rPr>
            </w:pPr>
          </w:p>
        </w:tc>
        <w:tc>
          <w:tcPr>
            <w:tcW w:w="1522" w:type="dxa"/>
            <w:vAlign w:val="bottom"/>
            <w:hideMark/>
          </w:tcPr>
          <w:p w:rsidR="001F214F" w:rsidRPr="001F214F" w:rsidRDefault="001F214F" w:rsidP="001F214F">
            <w:pPr>
              <w:spacing w:line="276" w:lineRule="auto"/>
              <w:jc w:val="right"/>
              <w:rPr>
                <w:rFonts w:eastAsiaTheme="minorEastAsia"/>
                <w:sz w:val="24"/>
                <w:szCs w:val="24"/>
              </w:rPr>
            </w:pPr>
            <w:r w:rsidRPr="001F214F">
              <w:rPr>
                <w:rFonts w:eastAsiaTheme="minorEastAsia"/>
                <w:sz w:val="24"/>
                <w:szCs w:val="24"/>
              </w:rPr>
              <w:t>».</w:t>
            </w:r>
          </w:p>
        </w:tc>
      </w:tr>
    </w:tbl>
    <w:p w:rsidR="00BE2950" w:rsidRDefault="00BE2950" w:rsidP="00BE2950">
      <w:pPr>
        <w:autoSpaceDE w:val="0"/>
        <w:autoSpaceDN w:val="0"/>
        <w:adjustRightInd w:val="0"/>
        <w:rPr>
          <w:szCs w:val="28"/>
        </w:rPr>
      </w:pPr>
    </w:p>
    <w:p w:rsidR="001F214F" w:rsidRDefault="001F214F" w:rsidP="00BE2950">
      <w:pPr>
        <w:autoSpaceDE w:val="0"/>
        <w:autoSpaceDN w:val="0"/>
        <w:adjustRightInd w:val="0"/>
        <w:rPr>
          <w:szCs w:val="28"/>
        </w:rPr>
      </w:pPr>
    </w:p>
    <w:p w:rsidR="00B75ED4" w:rsidRDefault="00B75ED4" w:rsidP="00EF6FE5">
      <w:pPr>
        <w:tabs>
          <w:tab w:val="left" w:pos="3442"/>
        </w:tabs>
        <w:jc w:val="right"/>
        <w:rPr>
          <w:szCs w:val="28"/>
        </w:rPr>
      </w:pPr>
    </w:p>
    <w:sectPr w:rsidR="00B75ED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619A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619A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4627">
      <w:rPr>
        <w:rStyle w:val="a9"/>
        <w:noProof/>
      </w:rPr>
      <w:t>7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C619A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EE1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4B5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14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2D88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1C3C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76C27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7743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6F7C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627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329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CBD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950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9A5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4CF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07F5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3A8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7B964-6573-44CA-A830-468E8431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</TotalTime>
  <Pages>7</Pages>
  <Words>1463</Words>
  <Characters>10921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10</cp:revision>
  <cp:lastPrinted>2017-06-28T11:54:00Z</cp:lastPrinted>
  <dcterms:created xsi:type="dcterms:W3CDTF">2017-11-18T10:57:00Z</dcterms:created>
  <dcterms:modified xsi:type="dcterms:W3CDTF">2017-11-27T13:25:00Z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