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82DED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82DED" w:rsidP="00FE02B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E02BB">
              <w:t>60/49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B82DED" w:rsidP="006D233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D233E" w:rsidRPr="006D233E">
              <w:t xml:space="preserve">О внесении изменений в решение региональной службы по тарифам Нижегородской области </w:t>
            </w:r>
            <w:r w:rsidR="006D233E">
              <w:br/>
            </w:r>
            <w:r w:rsidR="006D233E" w:rsidRPr="006D233E">
              <w:t xml:space="preserve">от 30 ноября 2015 года № 45/33 </w:t>
            </w:r>
            <w:r w:rsidR="006D233E">
              <w:br/>
            </w:r>
            <w:r w:rsidR="006D233E" w:rsidRPr="006D233E">
              <w:t>«Об установлении АКЦИОНЕРНОМУ ОБЩЕСТВУ «ВОЛГА», г. Балахна Нижегородской области, тарифов в сфере холодного водоснабжения для потребителей Балахнинского муниципального района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6D233E" w:rsidRPr="006D233E" w:rsidRDefault="006D233E" w:rsidP="008E7203">
      <w:pPr>
        <w:pStyle w:val="ac"/>
        <w:spacing w:line="276" w:lineRule="auto"/>
        <w:ind w:firstLine="708"/>
      </w:pPr>
      <w:proofErr w:type="gramStart"/>
      <w:r w:rsidRPr="006D233E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6D233E">
        <w:rPr>
          <w:noProof/>
        </w:rPr>
        <w:t xml:space="preserve">АКЦИОНЕРНЫМ </w:t>
      </w:r>
      <w:r w:rsidRPr="006D233E">
        <w:t>ОБЩЕСТВОМ</w:t>
      </w:r>
      <w:r w:rsidRPr="006D233E">
        <w:rPr>
          <w:lang w:eastAsia="en-US"/>
        </w:rPr>
        <w:t xml:space="preserve"> «ВОЛГА», г. Балахна Нижегородской области</w:t>
      </w:r>
      <w:r w:rsidRPr="006D233E">
        <w:rPr>
          <w:bCs/>
        </w:rPr>
        <w:t xml:space="preserve">, </w:t>
      </w:r>
      <w:r w:rsidRPr="006D233E">
        <w:t>экспертного заключения рег. </w:t>
      </w:r>
      <w:r w:rsidR="008E7203">
        <w:t>№ в-794</w:t>
      </w:r>
      <w:bookmarkStart w:id="2" w:name="_GoBack"/>
      <w:bookmarkEnd w:id="2"/>
      <w:r w:rsidR="008E7203">
        <w:t xml:space="preserve"> от 21 ноября 2017 года</w:t>
      </w:r>
      <w:r w:rsidRPr="006D233E">
        <w:t>:</w:t>
      </w:r>
      <w:proofErr w:type="gramEnd"/>
    </w:p>
    <w:p w:rsidR="006D233E" w:rsidRPr="006D233E" w:rsidRDefault="006D233E" w:rsidP="006D233E">
      <w:pPr>
        <w:pStyle w:val="ac"/>
        <w:spacing w:line="276" w:lineRule="auto"/>
        <w:ind w:firstLine="720"/>
        <w:rPr>
          <w:noProof/>
        </w:rPr>
      </w:pPr>
      <w:r w:rsidRPr="006D233E">
        <w:rPr>
          <w:b/>
        </w:rPr>
        <w:t>1.</w:t>
      </w:r>
      <w:r w:rsidRPr="006D233E">
        <w:t xml:space="preserve"> </w:t>
      </w:r>
      <w:r w:rsidRPr="006D233E">
        <w:rPr>
          <w:bCs/>
        </w:rPr>
        <w:t xml:space="preserve">Внести в решение региональной службы по тарифам Нижегородской области от 30 ноября 2015 года № 45/33 «Об установлении </w:t>
      </w:r>
      <w:r w:rsidRPr="006D233E">
        <w:rPr>
          <w:noProof/>
        </w:rPr>
        <w:t xml:space="preserve">АКЦИОНЕРНОМУ </w:t>
      </w:r>
      <w:r w:rsidRPr="006D233E">
        <w:t>ОБЩЕСТВУ</w:t>
      </w:r>
      <w:r w:rsidRPr="006D233E">
        <w:rPr>
          <w:lang w:eastAsia="en-US"/>
        </w:rPr>
        <w:t xml:space="preserve"> «ВОЛГА», г. Балахна Нижегородской области</w:t>
      </w:r>
      <w:r w:rsidRPr="006D233E">
        <w:t xml:space="preserve">, тарифов в сфере холодного водоснабжения для потребителей </w:t>
      </w:r>
      <w:r w:rsidRPr="006D233E">
        <w:rPr>
          <w:noProof/>
        </w:rPr>
        <w:t>Балахнинского муниципального района Нижегородской области» следующие изменения:</w:t>
      </w:r>
    </w:p>
    <w:p w:rsidR="00E010C9" w:rsidRPr="00E010C9" w:rsidRDefault="00E010C9" w:rsidP="00E010C9">
      <w:pPr>
        <w:pStyle w:val="ac"/>
        <w:spacing w:line="276" w:lineRule="auto"/>
        <w:rPr>
          <w:noProof/>
        </w:rPr>
      </w:pPr>
      <w:r w:rsidRPr="00E010C9">
        <w:rPr>
          <w:b/>
          <w:i/>
          <w:noProof/>
        </w:rPr>
        <w:t>1.1.</w:t>
      </w:r>
      <w:r w:rsidRPr="00E010C9">
        <w:rPr>
          <w:noProof/>
        </w:rPr>
        <w:t xml:space="preserve">  Таблицу пункта 2 решения изложить в следующей редакции:</w:t>
      </w:r>
    </w:p>
    <w:p w:rsidR="00E010C9" w:rsidRPr="00E010C9" w:rsidRDefault="00E010C9" w:rsidP="00E010C9">
      <w:pPr>
        <w:pStyle w:val="ac"/>
        <w:spacing w:line="276" w:lineRule="auto"/>
        <w:rPr>
          <w:noProof/>
        </w:rPr>
      </w:pPr>
      <w:r w:rsidRPr="00E010C9">
        <w:rPr>
          <w:noProof/>
        </w:rPr>
        <w:t>«</w:t>
      </w:r>
    </w:p>
    <w:tbl>
      <w:tblPr>
        <w:tblW w:w="504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3"/>
        <w:gridCol w:w="2715"/>
        <w:gridCol w:w="1086"/>
        <w:gridCol w:w="1151"/>
        <w:gridCol w:w="1082"/>
        <w:gridCol w:w="1141"/>
        <w:gridCol w:w="1082"/>
        <w:gridCol w:w="1137"/>
      </w:tblGrid>
      <w:tr w:rsidR="00E010C9" w:rsidRPr="004A52D4" w:rsidTr="005A628A">
        <w:trPr>
          <w:trHeight w:val="281"/>
        </w:trPr>
        <w:tc>
          <w:tcPr>
            <w:tcW w:w="339" w:type="pct"/>
            <w:vMerge w:val="restart"/>
            <w:hideMark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E010C9">
              <w:rPr>
                <w:b/>
                <w:sz w:val="18"/>
                <w:szCs w:val="18"/>
              </w:rPr>
              <w:t>п</w:t>
            </w:r>
            <w:proofErr w:type="gramEnd"/>
            <w:r w:rsidRPr="00E010C9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347" w:type="pct"/>
            <w:vMerge w:val="restart"/>
            <w:hideMark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Тарифы в сфере холодного водоснабжения </w:t>
            </w:r>
          </w:p>
        </w:tc>
        <w:tc>
          <w:tcPr>
            <w:tcW w:w="3315" w:type="pct"/>
            <w:gridSpan w:val="6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>Периоды регулирования</w:t>
            </w:r>
          </w:p>
        </w:tc>
      </w:tr>
      <w:tr w:rsidR="00E010C9" w:rsidRPr="004A52D4" w:rsidTr="005A628A">
        <w:trPr>
          <w:cantSplit/>
          <w:trHeight w:val="138"/>
        </w:trPr>
        <w:tc>
          <w:tcPr>
            <w:tcW w:w="339" w:type="pct"/>
            <w:vMerge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7" w:type="pct"/>
            <w:vMerge/>
          </w:tcPr>
          <w:p w:rsidR="00E010C9" w:rsidRPr="00E010C9" w:rsidRDefault="00E010C9" w:rsidP="005A628A">
            <w:pPr>
              <w:pStyle w:val="ac"/>
              <w:rPr>
                <w:b/>
                <w:sz w:val="18"/>
                <w:szCs w:val="18"/>
              </w:rPr>
            </w:pPr>
          </w:p>
        </w:tc>
        <w:tc>
          <w:tcPr>
            <w:tcW w:w="1110" w:type="pct"/>
            <w:gridSpan w:val="2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>2016 год</w:t>
            </w:r>
          </w:p>
        </w:tc>
        <w:tc>
          <w:tcPr>
            <w:tcW w:w="1103" w:type="pct"/>
            <w:gridSpan w:val="2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>2017 год</w:t>
            </w:r>
          </w:p>
        </w:tc>
        <w:tc>
          <w:tcPr>
            <w:tcW w:w="1102" w:type="pct"/>
            <w:gridSpan w:val="2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>2018 год</w:t>
            </w:r>
          </w:p>
        </w:tc>
      </w:tr>
      <w:tr w:rsidR="00E010C9" w:rsidRPr="004A52D4" w:rsidTr="005A628A">
        <w:trPr>
          <w:cantSplit/>
          <w:trHeight w:val="357"/>
        </w:trPr>
        <w:tc>
          <w:tcPr>
            <w:tcW w:w="339" w:type="pct"/>
            <w:vMerge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7" w:type="pct"/>
            <w:vMerge/>
          </w:tcPr>
          <w:p w:rsidR="00E010C9" w:rsidRPr="00E010C9" w:rsidRDefault="00E010C9" w:rsidP="005A628A">
            <w:pPr>
              <w:pStyle w:val="ac"/>
              <w:rPr>
                <w:b/>
                <w:sz w:val="18"/>
                <w:szCs w:val="18"/>
              </w:rPr>
            </w:pPr>
          </w:p>
        </w:tc>
        <w:tc>
          <w:tcPr>
            <w:tcW w:w="539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  <w:tc>
          <w:tcPr>
            <w:tcW w:w="537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  <w:tc>
          <w:tcPr>
            <w:tcW w:w="537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E010C9" w:rsidRPr="00E010C9" w:rsidRDefault="00E010C9" w:rsidP="005A628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E010C9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E010C9" w:rsidRPr="004A52D4" w:rsidTr="005A628A">
        <w:trPr>
          <w:trHeight w:val="132"/>
        </w:trPr>
        <w:tc>
          <w:tcPr>
            <w:tcW w:w="339" w:type="pct"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1347" w:type="pct"/>
          </w:tcPr>
          <w:p w:rsidR="00E010C9" w:rsidRPr="00AC5E9F" w:rsidRDefault="00E010C9" w:rsidP="005A628A">
            <w:pPr>
              <w:pStyle w:val="ac"/>
              <w:jc w:val="left"/>
              <w:rPr>
                <w:noProof/>
                <w:sz w:val="22"/>
                <w:szCs w:val="22"/>
              </w:rPr>
            </w:pPr>
            <w:r w:rsidRPr="00AC5E9F">
              <w:rPr>
                <w:sz w:val="22"/>
                <w:szCs w:val="22"/>
              </w:rPr>
              <w:t>Техническая вода, руб./м</w:t>
            </w:r>
            <w:r w:rsidRPr="00AC5E9F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39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1,99</w:t>
            </w:r>
          </w:p>
        </w:tc>
        <w:tc>
          <w:tcPr>
            <w:tcW w:w="571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2,06</w:t>
            </w:r>
          </w:p>
        </w:tc>
        <w:tc>
          <w:tcPr>
            <w:tcW w:w="537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2,06</w:t>
            </w:r>
          </w:p>
        </w:tc>
        <w:tc>
          <w:tcPr>
            <w:tcW w:w="565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2,14</w:t>
            </w:r>
          </w:p>
        </w:tc>
        <w:tc>
          <w:tcPr>
            <w:tcW w:w="537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1,97</w:t>
            </w:r>
          </w:p>
        </w:tc>
        <w:tc>
          <w:tcPr>
            <w:tcW w:w="565" w:type="pct"/>
            <w:vAlign w:val="bottom"/>
          </w:tcPr>
          <w:p w:rsidR="00E010C9" w:rsidRPr="00186A00" w:rsidRDefault="00E010C9" w:rsidP="005A628A">
            <w:pPr>
              <w:ind w:right="-39"/>
              <w:jc w:val="center"/>
              <w:rPr>
                <w:sz w:val="24"/>
                <w:szCs w:val="24"/>
              </w:rPr>
            </w:pPr>
            <w:r w:rsidRPr="00186A00">
              <w:rPr>
                <w:sz w:val="24"/>
                <w:szCs w:val="24"/>
              </w:rPr>
              <w:t>2,03</w:t>
            </w:r>
          </w:p>
        </w:tc>
      </w:tr>
      <w:tr w:rsidR="00E010C9" w:rsidRPr="004A52D4" w:rsidTr="005A628A">
        <w:trPr>
          <w:trHeight w:val="132"/>
        </w:trPr>
        <w:tc>
          <w:tcPr>
            <w:tcW w:w="339" w:type="pct"/>
            <w:vMerge w:val="restart"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1347" w:type="pct"/>
            <w:tcBorders>
              <w:bottom w:val="nil"/>
            </w:tcBorders>
          </w:tcPr>
          <w:p w:rsidR="00E010C9" w:rsidRPr="00AC5E9F" w:rsidRDefault="00E010C9" w:rsidP="005A628A">
            <w:pPr>
              <w:pStyle w:val="ac"/>
              <w:jc w:val="left"/>
              <w:rPr>
                <w:noProof/>
                <w:sz w:val="22"/>
                <w:szCs w:val="22"/>
              </w:rPr>
            </w:pPr>
            <w:r w:rsidRPr="00AC5E9F">
              <w:rPr>
                <w:sz w:val="22"/>
                <w:szCs w:val="22"/>
              </w:rPr>
              <w:t>Техническая вода, руб./м</w:t>
            </w:r>
            <w:r w:rsidRPr="00AC5E9F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39" w:type="pct"/>
            <w:vMerge w:val="restart"/>
            <w:vAlign w:val="bottom"/>
          </w:tcPr>
          <w:p w:rsidR="00E010C9" w:rsidRPr="00B6491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010C9" w:rsidRPr="00B6491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7" w:type="pct"/>
            <w:vMerge w:val="restart"/>
            <w:vAlign w:val="bottom"/>
          </w:tcPr>
          <w:p w:rsidR="00E010C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5" w:type="pct"/>
            <w:vMerge w:val="restart"/>
            <w:vAlign w:val="bottom"/>
          </w:tcPr>
          <w:p w:rsidR="00E010C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7" w:type="pct"/>
            <w:vMerge w:val="restart"/>
            <w:vAlign w:val="bottom"/>
          </w:tcPr>
          <w:p w:rsidR="00E010C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5" w:type="pct"/>
            <w:vMerge w:val="restart"/>
            <w:vAlign w:val="bottom"/>
          </w:tcPr>
          <w:p w:rsidR="00E010C9" w:rsidRDefault="00E010C9" w:rsidP="005A6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10C9" w:rsidRPr="004A52D4" w:rsidTr="005A628A">
        <w:trPr>
          <w:trHeight w:val="132"/>
        </w:trPr>
        <w:tc>
          <w:tcPr>
            <w:tcW w:w="339" w:type="pct"/>
            <w:vMerge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7" w:type="pct"/>
            <w:tcBorders>
              <w:top w:val="nil"/>
            </w:tcBorders>
          </w:tcPr>
          <w:p w:rsidR="00E010C9" w:rsidRPr="00AC5E9F" w:rsidRDefault="00E010C9" w:rsidP="005A628A">
            <w:pPr>
              <w:pStyle w:val="ac"/>
              <w:spacing w:line="276" w:lineRule="auto"/>
              <w:jc w:val="left"/>
              <w:rPr>
                <w:noProof/>
                <w:sz w:val="22"/>
                <w:szCs w:val="22"/>
              </w:rPr>
            </w:pPr>
            <w:r w:rsidRPr="00AC5E9F">
              <w:rPr>
                <w:noProof/>
                <w:sz w:val="22"/>
                <w:szCs w:val="22"/>
              </w:rPr>
              <w:t>Население (с учетом НДС)</w:t>
            </w:r>
          </w:p>
        </w:tc>
        <w:tc>
          <w:tcPr>
            <w:tcW w:w="539" w:type="pct"/>
            <w:vMerge/>
            <w:vAlign w:val="bottom"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E010C9" w:rsidRPr="004A52D4" w:rsidRDefault="00E010C9" w:rsidP="005A628A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E010C9" w:rsidRPr="009D474A" w:rsidRDefault="00E010C9" w:rsidP="00E010C9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».</w:t>
      </w:r>
    </w:p>
    <w:p w:rsidR="006D233E" w:rsidRPr="006D233E" w:rsidRDefault="006D233E" w:rsidP="006D233E">
      <w:pPr>
        <w:pStyle w:val="ac"/>
        <w:spacing w:line="276" w:lineRule="auto"/>
      </w:pPr>
      <w:r w:rsidRPr="006D233E">
        <w:rPr>
          <w:b/>
          <w:i/>
        </w:rPr>
        <w:t>1.2.</w:t>
      </w:r>
      <w:r w:rsidRPr="006D233E">
        <w:t xml:space="preserve"> Приложение к решению изложить в новой редакции согласно Приложению к настоящему решению.</w:t>
      </w:r>
    </w:p>
    <w:p w:rsidR="006D233E" w:rsidRPr="006D233E" w:rsidRDefault="006D233E" w:rsidP="006D233E">
      <w:pPr>
        <w:pStyle w:val="ac"/>
        <w:spacing w:line="276" w:lineRule="auto"/>
        <w:ind w:firstLine="708"/>
      </w:pPr>
      <w:r w:rsidRPr="006D233E">
        <w:rPr>
          <w:b/>
        </w:rPr>
        <w:t>2.</w:t>
      </w:r>
      <w:r w:rsidRPr="006D233E">
        <w:t xml:space="preserve"> 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E010C9" w:rsidRDefault="00E010C9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010C9" w:rsidRDefault="00E010C9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FE02BB">
              <w:t>60/49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6D233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6D233E">
              <w:t>30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6D233E">
              <w:t>45/33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49"/>
        <w:gridCol w:w="883"/>
        <w:gridCol w:w="656"/>
        <w:gridCol w:w="1330"/>
        <w:gridCol w:w="218"/>
        <w:gridCol w:w="1586"/>
        <w:gridCol w:w="1778"/>
      </w:tblGrid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1C0D1B">
              <w:rPr>
                <w:rFonts w:ascii="Times New Roman" w:hAnsi="Times New Roman" w:cs="Times New Roman"/>
                <w:b/>
              </w:rPr>
              <w:t>1. Паспорт производственной программы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регулируемой организации (ИНН)</w:t>
            </w:r>
          </w:p>
        </w:tc>
        <w:tc>
          <w:tcPr>
            <w:tcW w:w="6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  <w:r w:rsidRPr="001C0D1B">
              <w:rPr>
                <w:sz w:val="20"/>
              </w:rPr>
              <w:t>АКЦИОНЕРНОЕ ОБЩЕСТВО «ВОЛГА» (ИНН 5244009279)</w:t>
            </w:r>
          </w:p>
          <w:p w:rsidR="001C0D1B" w:rsidRPr="001C0D1B" w:rsidRDefault="001C0D1B" w:rsidP="001C0D1B">
            <w:pPr>
              <w:rPr>
                <w:color w:val="000000"/>
                <w:sz w:val="20"/>
              </w:rPr>
            </w:pP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6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DE5B85" w:rsidRDefault="001C0D1B" w:rsidP="001C0D1B">
            <w:pPr>
              <w:rPr>
                <w:sz w:val="20"/>
              </w:rPr>
            </w:pPr>
            <w:r w:rsidRPr="001C0D1B">
              <w:rPr>
                <w:color w:val="000000"/>
                <w:sz w:val="20"/>
              </w:rPr>
              <w:t>606407, Нижегородская область, г. Балахна, ул. Горького, д. 1</w:t>
            </w:r>
          </w:p>
          <w:p w:rsidR="001C0D1B" w:rsidRPr="001C0D1B" w:rsidRDefault="001C0D1B" w:rsidP="001C0D1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уполномоченного органа</w:t>
            </w:r>
          </w:p>
        </w:tc>
        <w:tc>
          <w:tcPr>
            <w:tcW w:w="6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Региональная служба по тарифам Нижегородской области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Местонахождение уполномоченного органа</w:t>
            </w:r>
          </w:p>
        </w:tc>
        <w:tc>
          <w:tcPr>
            <w:tcW w:w="6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 xml:space="preserve">603082, 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1C0D1B">
              <w:rPr>
                <w:rFonts w:ascii="Times New Roman" w:hAnsi="Times New Roman" w:cs="Times New Roman"/>
              </w:rPr>
              <w:t>Нижний Новгород, Кремль, корпус 1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1C0D1B">
              <w:rPr>
                <w:rFonts w:ascii="Times New Roman" w:hAnsi="Times New Roman" w:cs="Times New Roman"/>
                <w:b/>
              </w:rPr>
              <w:t>2. Объем подачи воды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Подано воды всего, тыс. м</w:t>
            </w:r>
            <w:r w:rsidRPr="001C0D1B">
              <w:rPr>
                <w:rFonts w:ascii="Times New Roman" w:hAnsi="Times New Roman" w:cs="Times New Roman"/>
                <w:vertAlign w:val="superscript"/>
              </w:rPr>
              <w:t>3</w:t>
            </w:r>
            <w:r w:rsidRPr="001C0D1B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18 222,900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18 222,900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18 222,900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 населению,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 бюджетным потребителям,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 прочим потребителям,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6 211,765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6 211,765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6 211,765</w:t>
            </w:r>
          </w:p>
        </w:tc>
      </w:tr>
      <w:tr w:rsidR="001C0D1B" w:rsidRPr="001C0D1B" w:rsidTr="001C0D1B"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 собственное потребление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12 011,135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12 011,135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12 011,135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1C0D1B">
              <w:rPr>
                <w:rFonts w:ascii="Times New Roman" w:hAnsi="Times New Roman" w:cs="Times New Roman"/>
                <w:b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C0D1B" w:rsidRPr="001C0D1B" w:rsidTr="001C0D1B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>На период с 01.01.2016 по 31.12.2016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29 769,806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29 769,806</w:t>
            </w:r>
          </w:p>
        </w:tc>
      </w:tr>
      <w:tr w:rsidR="001C0D1B" w:rsidRPr="001C0D1B" w:rsidTr="001C0D1B">
        <w:trPr>
          <w:trHeight w:val="25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14,836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14,836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5 588,618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5 588,618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35 373,260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35 373,260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28872,569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-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28872,569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-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 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14,836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 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14,836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7815,824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7815,824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36703,229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36703,229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27209,487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27209,487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 xml:space="preserve">Расходы на амортизацию </w:t>
            </w:r>
            <w:r w:rsidRPr="001C0D1B">
              <w:rPr>
                <w:rFonts w:ascii="Times New Roman" w:hAnsi="Times New Roman" w:cs="Times New Roman"/>
              </w:rPr>
              <w:lastRenderedPageBreak/>
              <w:t>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 xml:space="preserve">с 01.01.2018 по </w:t>
            </w:r>
            <w:r w:rsidRPr="001C0D1B">
              <w:rPr>
                <w:rFonts w:ascii="Times New Roman" w:hAnsi="Times New Roman" w:cs="Times New Roman"/>
              </w:rPr>
              <w:lastRenderedPageBreak/>
              <w:t>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lastRenderedPageBreak/>
              <w:t>14,836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14,836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0,000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1C0D1B">
              <w:rPr>
                <w:bCs/>
                <w:sz w:val="20"/>
              </w:rPr>
              <w:t xml:space="preserve">    8 997,211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1C0D1B">
              <w:rPr>
                <w:bCs/>
                <w:sz w:val="20"/>
              </w:rPr>
              <w:t xml:space="preserve">    8 997,211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1C0D1B">
              <w:rPr>
                <w:bCs/>
                <w:sz w:val="20"/>
              </w:rPr>
              <w:t>36221,534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1C0D1B">
              <w:rPr>
                <w:bCs/>
                <w:sz w:val="20"/>
              </w:rPr>
              <w:t>36221,534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108298,023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108298,023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1C0D1B" w:rsidRPr="001C0D1B" w:rsidTr="001C0D1B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Текущий ремонт водопроводных сетей и насосного оборудования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 xml:space="preserve"> с 01.01.2016 по 31.12.2016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1507,075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1507,075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1507,075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1507,075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Текущий ремонт водопроводных сетей и насосного оборудования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1562,128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1562,128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1562,128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  <w:color w:val="000000"/>
              </w:rPr>
              <w:t>1562,128</w:t>
            </w:r>
          </w:p>
        </w:tc>
      </w:tr>
      <w:tr w:rsidR="001C0D1B" w:rsidRPr="001C0D1B" w:rsidTr="001C0D1B">
        <w:trPr>
          <w:trHeight w:val="197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Текущий ремонт водопроводных сетей и насосного оборудования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1592,651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1592,651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1592,651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1592,651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4661,854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4661,854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4.2. Перечень мероприятий, направленных на улучшение качества питьевой воды</w:t>
            </w:r>
          </w:p>
        </w:tc>
      </w:tr>
      <w:tr w:rsidR="001C0D1B" w:rsidRPr="001C0D1B" w:rsidTr="001C0D1B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</w:p>
        </w:tc>
      </w:tr>
      <w:tr w:rsidR="001C0D1B" w:rsidRPr="001C0D1B" w:rsidTr="001C0D1B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1C0D1B" w:rsidRPr="001C0D1B" w:rsidTr="001C0D1B"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Показатели качества воды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Показатели надежности и бесперебойности водоснабжения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ед./</w:t>
            </w:r>
            <w:proofErr w:type="gramStart"/>
            <w:r w:rsidRPr="001C0D1B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lastRenderedPageBreak/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0D1B">
              <w:rPr>
                <w:rFonts w:ascii="Times New Roman" w:hAnsi="Times New Roman" w:cs="Times New Roman"/>
              </w:rPr>
              <w:t>кВт</w:t>
            </w:r>
            <w:proofErr w:type="gramStart"/>
            <w:r w:rsidRPr="001C0D1B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1C0D1B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0,36</w:t>
            </w:r>
          </w:p>
        </w:tc>
      </w:tr>
      <w:tr w:rsidR="001C0D1B" w:rsidRPr="001C0D1B" w:rsidTr="001C0D1B"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0D1B">
              <w:rPr>
                <w:rFonts w:ascii="Times New Roman" w:hAnsi="Times New Roman" w:cs="Times New Roman"/>
              </w:rPr>
              <w:t>кВт</w:t>
            </w:r>
            <w:proofErr w:type="gramStart"/>
            <w:r w:rsidRPr="001C0D1B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1C0D1B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rPr>
                <w:sz w:val="20"/>
              </w:rPr>
            </w:pP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6. Расчет эффективности производственной программы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За период с 01.01.2016 по 31.12.2016</w:t>
            </w:r>
          </w:p>
        </w:tc>
        <w:tc>
          <w:tcPr>
            <w:tcW w:w="4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0D1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За период с 01.01.2017 по 31.12.2017</w:t>
            </w:r>
          </w:p>
        </w:tc>
        <w:tc>
          <w:tcPr>
            <w:tcW w:w="4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0D1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За период с 01.01.2018 по 31.12.2018</w:t>
            </w:r>
          </w:p>
        </w:tc>
        <w:tc>
          <w:tcPr>
            <w:tcW w:w="4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0D1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C0D1B" w:rsidRPr="001C0D1B" w:rsidTr="001C0D1B">
        <w:tc>
          <w:tcPr>
            <w:tcW w:w="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0D1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36 880,335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38 265,357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36 380,245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C0D1B">
              <w:rPr>
                <w:b/>
                <w:bCs/>
                <w:color w:val="000000"/>
                <w:sz w:val="20"/>
              </w:rPr>
              <w:t>111 525,938</w:t>
            </w:r>
          </w:p>
        </w:tc>
      </w:tr>
      <w:tr w:rsidR="001C0D1B" w:rsidRPr="001C0D1B" w:rsidTr="001C0D1B"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1C0D1B">
              <w:rPr>
                <w:rFonts w:ascii="Times New Roman" w:hAnsi="Times New Roman" w:cs="Times New Roman"/>
                <w:b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2016 год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Объем подачи воды, тыс. куб. 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14 212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25288,62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1B" w:rsidRPr="001C0D1B" w:rsidRDefault="001C0D1B" w:rsidP="001C0D1B">
            <w:pPr>
              <w:jc w:val="center"/>
              <w:rPr>
                <w:color w:val="000000"/>
                <w:sz w:val="20"/>
              </w:rPr>
            </w:pPr>
            <w:r w:rsidRPr="001C0D1B">
              <w:rPr>
                <w:color w:val="000000"/>
                <w:sz w:val="20"/>
              </w:rPr>
              <w:t>2921,76</w:t>
            </w:r>
          </w:p>
        </w:tc>
      </w:tr>
      <w:tr w:rsidR="001C0D1B" w:rsidRPr="001C0D1B" w:rsidTr="001C0D1B">
        <w:tc>
          <w:tcPr>
            <w:tcW w:w="7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1B" w:rsidRPr="001C0D1B" w:rsidRDefault="001C0D1B" w:rsidP="001C0D1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1C0D1B">
              <w:rPr>
                <w:rFonts w:ascii="Times New Roman" w:hAnsi="Times New Roman" w:cs="Times New Roman"/>
              </w:rPr>
              <w:t>Общий объем финансовых потребностей за 2016 год, тыс. руб.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0D1B" w:rsidRPr="001C0D1B" w:rsidRDefault="001C0D1B" w:rsidP="001C0D1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C0D1B">
              <w:rPr>
                <w:b/>
                <w:bCs/>
                <w:color w:val="000000"/>
                <w:sz w:val="20"/>
              </w:rPr>
              <w:t>28210,38</w:t>
            </w:r>
          </w:p>
        </w:tc>
      </w:tr>
    </w:tbl>
    <w:p w:rsidR="001C0D1B" w:rsidRDefault="001C0D1B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B75ED4" w:rsidRDefault="00B75ED4" w:rsidP="00463A3A">
      <w:pPr>
        <w:rPr>
          <w:color w:val="000000"/>
          <w:sz w:val="20"/>
        </w:rPr>
      </w:pPr>
    </w:p>
    <w:sectPr w:rsidR="00B75ED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B82DE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B82DE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02BB">
      <w:rPr>
        <w:rStyle w:val="a9"/>
        <w:noProof/>
      </w:rPr>
      <w:t>8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B82DE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0D1B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233E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24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E7203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5CEF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2DED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0C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4A02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1AF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2BB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35E1D-D53D-4BFE-85F5-4D317BA1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8</Pages>
  <Words>1407</Words>
  <Characters>9084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7</cp:revision>
  <cp:lastPrinted>2017-06-28T11:54:00Z</cp:lastPrinted>
  <dcterms:created xsi:type="dcterms:W3CDTF">2017-11-18T12:07:00Z</dcterms:created>
  <dcterms:modified xsi:type="dcterms:W3CDTF">2017-11-27T13:19:00Z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